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3C" w:rsidRDefault="00075E3C">
      <w:pPr>
        <w:pStyle w:val="ConsPlusNormal0"/>
        <w:jc w:val="both"/>
        <w:outlineLvl w:val="0"/>
      </w:pPr>
      <w:permStart w:id="0" w:edGrp="everyone"/>
      <w:permEnd w:id="0"/>
    </w:p>
    <w:p w:rsidR="00075E3C" w:rsidRDefault="003C7E17">
      <w:pPr>
        <w:pStyle w:val="ConsPlusTitle0"/>
        <w:jc w:val="center"/>
        <w:outlineLvl w:val="0"/>
      </w:pPr>
      <w:r>
        <w:t>ПРАВИТЕЛЬСТВО РОССИЙСКОЙ ФЕДЕРАЦИИ</w:t>
      </w:r>
    </w:p>
    <w:p w:rsidR="00075E3C" w:rsidRDefault="00075E3C">
      <w:pPr>
        <w:pStyle w:val="ConsPlusTitle0"/>
        <w:jc w:val="both"/>
      </w:pPr>
    </w:p>
    <w:p w:rsidR="00075E3C" w:rsidRDefault="003C7E17">
      <w:pPr>
        <w:pStyle w:val="ConsPlusTitle0"/>
        <w:jc w:val="center"/>
      </w:pPr>
      <w:r>
        <w:t>ПОСТАНОВЛЕНИЕ</w:t>
      </w:r>
    </w:p>
    <w:p w:rsidR="00075E3C" w:rsidRDefault="003C7E17">
      <w:pPr>
        <w:pStyle w:val="ConsPlusTitle0"/>
        <w:jc w:val="center"/>
      </w:pPr>
      <w:r>
        <w:t>от 30 декабря 2017 г. N 1706</w:t>
      </w:r>
    </w:p>
    <w:p w:rsidR="00075E3C" w:rsidRDefault="00075E3C">
      <w:pPr>
        <w:pStyle w:val="ConsPlusTitle0"/>
        <w:jc w:val="both"/>
      </w:pPr>
    </w:p>
    <w:p w:rsidR="00075E3C" w:rsidRDefault="003C7E17">
      <w:pPr>
        <w:pStyle w:val="ConsPlusTitle0"/>
        <w:jc w:val="center"/>
      </w:pPr>
      <w:r>
        <w:t>ОБ УТВЕРЖДЕНИИ ПРАВИЛ</w:t>
      </w:r>
    </w:p>
    <w:p w:rsidR="00075E3C" w:rsidRDefault="003C7E17">
      <w:pPr>
        <w:pStyle w:val="ConsPlusTitle0"/>
        <w:jc w:val="center"/>
      </w:pPr>
      <w:r>
        <w:t xml:space="preserve">ПРЕДОСТАВЛЕНИЯ СУБСИДИЙ ИЗ ФЕДЕРАЛЬНОГО БЮДЖЕТА </w:t>
      </w:r>
      <w:proofErr w:type="gramStart"/>
      <w:r>
        <w:t>РОССИЙСКИМ</w:t>
      </w:r>
      <w:proofErr w:type="gramEnd"/>
    </w:p>
    <w:p w:rsidR="00075E3C" w:rsidRDefault="003C7E17">
      <w:pPr>
        <w:pStyle w:val="ConsPlusTitle0"/>
        <w:jc w:val="center"/>
      </w:pPr>
      <w:r>
        <w:t xml:space="preserve">КРЕДИТНЫМ ОРГАНИЗАЦИЯМ НА ВОЗМЕЩЕНИЕ </w:t>
      </w:r>
      <w:proofErr w:type="gramStart"/>
      <w:r>
        <w:t>НЕДОПОЛУЧЕННЫХ</w:t>
      </w:r>
      <w:proofErr w:type="gramEnd"/>
      <w:r>
        <w:t xml:space="preserve"> ИМИ</w:t>
      </w:r>
    </w:p>
    <w:p w:rsidR="00075E3C" w:rsidRDefault="003C7E17">
      <w:pPr>
        <w:pStyle w:val="ConsPlusTitle0"/>
        <w:jc w:val="center"/>
      </w:pPr>
      <w:r>
        <w:t>ДОХОДОВ ПО КРЕДИТАМ, ВЫДАННЫМ СУБЪЕКТАМ МАЛОГО И СРЕДНЕГО</w:t>
      </w:r>
    </w:p>
    <w:p w:rsidR="00075E3C" w:rsidRDefault="003C7E17">
      <w:pPr>
        <w:pStyle w:val="ConsPlusTitle0"/>
        <w:jc w:val="center"/>
      </w:pPr>
      <w:r>
        <w:t xml:space="preserve">ПРЕДПРИНИМАТЕЛЬСТВА НА РЕАЛИЗАЦИЮ ПРОЕКТОВ </w:t>
      </w:r>
      <w:proofErr w:type="gramStart"/>
      <w:r>
        <w:t>В</w:t>
      </w:r>
      <w:proofErr w:type="gramEnd"/>
      <w:r>
        <w:t xml:space="preserve"> ПРИОРИТЕТНЫХ</w:t>
      </w:r>
    </w:p>
    <w:p w:rsidR="00075E3C" w:rsidRDefault="003C7E17">
      <w:pPr>
        <w:pStyle w:val="ConsPlusTitle0"/>
        <w:jc w:val="center"/>
      </w:pPr>
      <w:proofErr w:type="gramStart"/>
      <w:r>
        <w:t>ОТРАСЛЯХ</w:t>
      </w:r>
      <w:proofErr w:type="gramEnd"/>
      <w:r>
        <w:t xml:space="preserve"> ПО ЛЬГОТНОЙ СТАВКЕ</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center"/>
            </w:pPr>
            <w:r>
              <w:rPr>
                <w:color w:val="392C69"/>
              </w:rPr>
              <w:t>Список изменяющих документов</w:t>
            </w:r>
          </w:p>
          <w:p w:rsidR="00075E3C" w:rsidRDefault="003C7E17">
            <w:pPr>
              <w:pStyle w:val="ConsPlusNormal0"/>
              <w:jc w:val="center"/>
            </w:pPr>
            <w:proofErr w:type="gramStart"/>
            <w:r>
              <w:rPr>
                <w:color w:val="392C69"/>
              </w:rPr>
              <w:t xml:space="preserve">(в ред. Постановлений Правительства РФ от 10.10.2018 </w:t>
            </w:r>
            <w:hyperlink r:id="rId6"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N 1212</w:t>
              </w:r>
            </w:hyperlink>
            <w:r>
              <w:rPr>
                <w:color w:val="392C69"/>
              </w:rPr>
              <w:t>,</w:t>
            </w:r>
            <w:proofErr w:type="gramEnd"/>
          </w:p>
          <w:p w:rsidR="00075E3C" w:rsidRDefault="003C7E17">
            <w:pPr>
              <w:pStyle w:val="ConsPlusNormal0"/>
              <w:jc w:val="center"/>
            </w:pPr>
            <w:r>
              <w:rPr>
                <w:color w:val="392C69"/>
              </w:rPr>
              <w:t xml:space="preserve">от 30.12.2018 </w:t>
            </w:r>
            <w:hyperlink r:id="rId7" w:tooltip="Постановление Правительства РФ от 30.12.2018 N 1758 (ред. от 20.12.2021) &quot;О внесении изменений в некоторые акты Правительства Российской Федерации&quot; {КонсультантПлюс}">
              <w:r>
                <w:rPr>
                  <w:color w:val="0000FF"/>
                </w:rPr>
                <w:t>N 1758</w:t>
              </w:r>
            </w:hyperlink>
            <w:r>
              <w:rPr>
                <w:color w:val="392C69"/>
              </w:rPr>
              <w:t xml:space="preserve">, от 13.04.2019 </w:t>
            </w:r>
            <w:hyperlink r:id="rId8"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N 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075E3C">
      <w:pPr>
        <w:pStyle w:val="ConsPlusNormal0"/>
        <w:jc w:val="both"/>
      </w:pPr>
    </w:p>
    <w:p w:rsidR="00075E3C" w:rsidRDefault="003C7E17">
      <w:pPr>
        <w:pStyle w:val="ConsPlusNormal0"/>
        <w:ind w:firstLine="540"/>
        <w:jc w:val="both"/>
      </w:pPr>
      <w:r>
        <w:t>Правительство Российской Федерации постановляет:</w:t>
      </w:r>
    </w:p>
    <w:p w:rsidR="00075E3C" w:rsidRDefault="003C7E17">
      <w:pPr>
        <w:pStyle w:val="ConsPlusNormal0"/>
        <w:spacing w:before="240"/>
        <w:ind w:firstLine="540"/>
        <w:jc w:val="both"/>
      </w:pPr>
      <w:r>
        <w:t xml:space="preserve">1. Утвердить прилагаемые </w:t>
      </w:r>
      <w:hyperlink w:anchor="P33" w:tooltip="ПРАВИЛА">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075E3C" w:rsidRDefault="003C7E17">
      <w:pPr>
        <w:pStyle w:val="ConsPlusNormal0"/>
        <w:spacing w:before="240"/>
        <w:ind w:firstLine="540"/>
        <w:jc w:val="both"/>
      </w:pPr>
      <w:r>
        <w:t>2. Настоящее постановление вступает в силу с 1 января 2018 г.</w:t>
      </w:r>
    </w:p>
    <w:p w:rsidR="00075E3C" w:rsidRDefault="00075E3C">
      <w:pPr>
        <w:pStyle w:val="ConsPlusNormal0"/>
        <w:jc w:val="both"/>
      </w:pPr>
    </w:p>
    <w:p w:rsidR="00075E3C" w:rsidRDefault="003C7E17">
      <w:pPr>
        <w:pStyle w:val="ConsPlusNormal0"/>
        <w:jc w:val="right"/>
      </w:pPr>
      <w:r>
        <w:t>Председатель Правительства</w:t>
      </w:r>
    </w:p>
    <w:p w:rsidR="00075E3C" w:rsidRDefault="003C7E17">
      <w:pPr>
        <w:pStyle w:val="ConsPlusNormal0"/>
        <w:jc w:val="right"/>
      </w:pPr>
      <w:r>
        <w:t>Российской Федерации</w:t>
      </w:r>
    </w:p>
    <w:p w:rsidR="00075E3C" w:rsidRDefault="003C7E17">
      <w:pPr>
        <w:pStyle w:val="ConsPlusNormal0"/>
        <w:jc w:val="right"/>
      </w:pPr>
      <w:r>
        <w:t>Д.МЕДВЕДЕВ</w:t>
      </w: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0"/>
      </w:pPr>
      <w:r>
        <w:t>Утверждены</w:t>
      </w:r>
    </w:p>
    <w:p w:rsidR="00075E3C" w:rsidRDefault="003C7E17">
      <w:pPr>
        <w:pStyle w:val="ConsPlusNormal0"/>
        <w:jc w:val="right"/>
      </w:pPr>
      <w:r>
        <w:t>постановлением Правительства</w:t>
      </w:r>
    </w:p>
    <w:p w:rsidR="00075E3C" w:rsidRDefault="003C7E17">
      <w:pPr>
        <w:pStyle w:val="ConsPlusNormal0"/>
        <w:jc w:val="right"/>
      </w:pPr>
      <w:r>
        <w:t>Российской Федерации</w:t>
      </w:r>
    </w:p>
    <w:p w:rsidR="00075E3C" w:rsidRDefault="003C7E17">
      <w:pPr>
        <w:pStyle w:val="ConsPlusNormal0"/>
        <w:jc w:val="right"/>
      </w:pPr>
      <w:r>
        <w:t>от 30 декабря 2017 г. N 1706</w:t>
      </w:r>
    </w:p>
    <w:p w:rsidR="00075E3C" w:rsidRDefault="00075E3C">
      <w:pPr>
        <w:pStyle w:val="ConsPlusNormal0"/>
        <w:jc w:val="both"/>
      </w:pPr>
    </w:p>
    <w:p w:rsidR="00075E3C" w:rsidRDefault="003C7E17">
      <w:pPr>
        <w:pStyle w:val="ConsPlusTitle0"/>
        <w:jc w:val="center"/>
      </w:pPr>
      <w:bookmarkStart w:id="0" w:name="P33"/>
      <w:bookmarkEnd w:id="0"/>
      <w:r>
        <w:t>ПРАВИЛА</w:t>
      </w:r>
    </w:p>
    <w:p w:rsidR="00075E3C" w:rsidRDefault="003C7E17">
      <w:pPr>
        <w:pStyle w:val="ConsPlusTitle0"/>
        <w:jc w:val="center"/>
      </w:pPr>
      <w:r>
        <w:t xml:space="preserve">ПРЕДОСТАВЛЕНИЯ СУБСИДИЙ ИЗ ФЕДЕРАЛЬНОГО БЮДЖЕТА </w:t>
      </w:r>
      <w:proofErr w:type="gramStart"/>
      <w:r>
        <w:t>РОССИЙСКИМ</w:t>
      </w:r>
      <w:proofErr w:type="gramEnd"/>
    </w:p>
    <w:p w:rsidR="00075E3C" w:rsidRDefault="003C7E17">
      <w:pPr>
        <w:pStyle w:val="ConsPlusTitle0"/>
        <w:jc w:val="center"/>
      </w:pPr>
      <w:r>
        <w:t xml:space="preserve">КРЕДИТНЫМ ОРГАНИЗАЦИЯМ НА ВОЗМЕЩЕНИЕ </w:t>
      </w:r>
      <w:proofErr w:type="gramStart"/>
      <w:r>
        <w:t>НЕДОПОЛУЧЕННЫХ</w:t>
      </w:r>
      <w:proofErr w:type="gramEnd"/>
      <w:r>
        <w:t xml:space="preserve"> ИМИ</w:t>
      </w:r>
    </w:p>
    <w:p w:rsidR="00075E3C" w:rsidRDefault="003C7E17">
      <w:pPr>
        <w:pStyle w:val="ConsPlusTitle0"/>
        <w:jc w:val="center"/>
      </w:pPr>
      <w:r>
        <w:t>ДОХОДОВ ПО КРЕДИТАМ, ВЫДАННЫМ СУБЪЕКТАМ МАЛОГО И СРЕДНЕГО</w:t>
      </w:r>
    </w:p>
    <w:p w:rsidR="00075E3C" w:rsidRDefault="003C7E17">
      <w:pPr>
        <w:pStyle w:val="ConsPlusTitle0"/>
        <w:jc w:val="center"/>
      </w:pPr>
      <w:r>
        <w:t xml:space="preserve">ПРЕДПРИНИМАТЕЛЬСТВА НА РЕАЛИЗАЦИЮ ПРОЕКТОВ </w:t>
      </w:r>
      <w:proofErr w:type="gramStart"/>
      <w:r>
        <w:t>В</w:t>
      </w:r>
      <w:proofErr w:type="gramEnd"/>
      <w:r>
        <w:t xml:space="preserve"> ПРИОРИТЕТНЫХ</w:t>
      </w:r>
    </w:p>
    <w:p w:rsidR="00075E3C" w:rsidRDefault="003C7E17">
      <w:pPr>
        <w:pStyle w:val="ConsPlusTitle0"/>
        <w:jc w:val="center"/>
      </w:pPr>
      <w:proofErr w:type="gramStart"/>
      <w:r>
        <w:t>ОТРАСЛЯХ</w:t>
      </w:r>
      <w:proofErr w:type="gramEnd"/>
      <w:r>
        <w:t xml:space="preserve"> ПО ЛЬГОТНОЙ СТАВКЕ</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center"/>
            </w:pPr>
            <w:r>
              <w:rPr>
                <w:color w:val="392C69"/>
              </w:rPr>
              <w:t>Список изменяющих документов</w:t>
            </w:r>
          </w:p>
          <w:p w:rsidR="00075E3C" w:rsidRDefault="003C7E17">
            <w:pPr>
              <w:pStyle w:val="ConsPlusNormal0"/>
              <w:jc w:val="center"/>
            </w:pPr>
            <w:proofErr w:type="gramStart"/>
            <w:r>
              <w:rPr>
                <w:color w:val="392C69"/>
              </w:rPr>
              <w:t xml:space="preserve">(в ред. Постановлений Правительства РФ от 10.10.2018 </w:t>
            </w:r>
            <w:hyperlink r:id="rId9"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N 1212</w:t>
              </w:r>
            </w:hyperlink>
            <w:r>
              <w:rPr>
                <w:color w:val="392C69"/>
              </w:rPr>
              <w:t>,</w:t>
            </w:r>
            <w:proofErr w:type="gramEnd"/>
          </w:p>
          <w:p w:rsidR="00075E3C" w:rsidRDefault="003C7E17">
            <w:pPr>
              <w:pStyle w:val="ConsPlusNormal0"/>
              <w:jc w:val="center"/>
            </w:pPr>
            <w:r>
              <w:rPr>
                <w:color w:val="392C69"/>
              </w:rPr>
              <w:t xml:space="preserve">от 30.12.2018 </w:t>
            </w:r>
            <w:hyperlink r:id="rId10" w:tooltip="Постановление Правительства РФ от 30.12.2018 N 1758 (ред. от 20.12.2021) &quot;О внесении изменений в некоторые акты Правительства Российской Федерации&quot; {КонсультантПлюс}">
              <w:r>
                <w:rPr>
                  <w:color w:val="0000FF"/>
                </w:rPr>
                <w:t>N 1758</w:t>
              </w:r>
            </w:hyperlink>
            <w:r>
              <w:rPr>
                <w:color w:val="392C69"/>
              </w:rPr>
              <w:t xml:space="preserve">, от 13.04.2019 </w:t>
            </w:r>
            <w:hyperlink r:id="rId11"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N 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075E3C">
      <w:pPr>
        <w:pStyle w:val="ConsPlusNormal0"/>
        <w:jc w:val="both"/>
      </w:pPr>
    </w:p>
    <w:p w:rsidR="00075E3C" w:rsidRDefault="003C7E17">
      <w:pPr>
        <w:pStyle w:val="ConsPlusNormal0"/>
        <w:ind w:firstLine="540"/>
        <w:jc w:val="both"/>
      </w:pPr>
      <w:bookmarkStart w:id="1" w:name="P43"/>
      <w:bookmarkEnd w:id="1"/>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w:t>
      </w:r>
      <w:r>
        <w:lastRenderedPageBreak/>
        <w:t>реализацию проектов в приоритетных отраслях по льготной ставке (далее соответственно - субсидии, кредиты, заемщики).</w:t>
      </w:r>
    </w:p>
    <w:p w:rsidR="00075E3C" w:rsidRDefault="003C7E17">
      <w:pPr>
        <w:pStyle w:val="ConsPlusNormal0"/>
        <w:spacing w:before="240"/>
        <w:ind w:firstLine="540"/>
        <w:jc w:val="both"/>
      </w:pPr>
      <w:bookmarkStart w:id="2" w:name="P44"/>
      <w:bookmarkEnd w:id="2"/>
      <w:r>
        <w:t xml:space="preserve">2. </w:t>
      </w:r>
      <w:proofErr w:type="gramStart"/>
      <w:r>
        <w:t xml:space="preserve">Субсидии предоставляются российским кредитным организациям, отобранным в соответствии с настоящими Правилами (далее - уполномоченные банки), за исключением случая, предусмотренного </w:t>
      </w:r>
      <w:hyperlink w:anchor="P244" w:tooltip="Субсидия на компенсацию процентной ставки по кредитным договорам (соглашениям), заключенным уполномоченным банком в рамках программы субсидирования, предоставляется российской кредитной организации, указанной в абзаце втором настоящего пункта, при условии, что">
        <w:r>
          <w:rPr>
            <w:color w:val="0000FF"/>
          </w:rPr>
          <w:t>абзацем четвертым пункта 43(1)</w:t>
        </w:r>
      </w:hyperlink>
      <w:r>
        <w:t xml:space="preserve"> настоящих Правил, в целях обеспечения доступности кредитных ресурсов для субъектов малого и среднего предпринимательства на реализацию проектов, предусматривающих приобретение и (или) создание (сооружение, 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w:t>
      </w:r>
      <w:proofErr w:type="gramEnd"/>
      <w:r>
        <w:t xml:space="preserve">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в одной или нескольких приоритетных отраслях по перечню согласно </w:t>
      </w:r>
      <w:hyperlink w:anchor="P274" w:tooltip="ПЕРЕЧЕНЬ ПРИОРИТЕТНЫХ ОТРАСЛЕЙ">
        <w:r>
          <w:rPr>
            <w:color w:val="0000FF"/>
          </w:rPr>
          <w:t>приложению N 1</w:t>
        </w:r>
      </w:hyperlink>
      <w:r>
        <w:t>, или на пополнение оборотных средств (далее - программа субсидирования).</w:t>
      </w:r>
    </w:p>
    <w:p w:rsidR="00075E3C" w:rsidRDefault="003C7E17">
      <w:pPr>
        <w:pStyle w:val="ConsPlusNormal0"/>
        <w:jc w:val="both"/>
      </w:pPr>
      <w:r>
        <w:t xml:space="preserve">(в ред. </w:t>
      </w:r>
      <w:hyperlink r:id="rId12"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Постановления</w:t>
        </w:r>
      </w:hyperlink>
      <w:r>
        <w:t xml:space="preserve"> Правительства РФ от 13.04.2019 N 451)</w:t>
      </w:r>
    </w:p>
    <w:p w:rsidR="00075E3C" w:rsidRDefault="003C7E17">
      <w:pPr>
        <w:pStyle w:val="ConsPlusNormal0"/>
        <w:spacing w:before="240"/>
        <w:ind w:firstLine="540"/>
        <w:jc w:val="both"/>
      </w:pPr>
      <w:r>
        <w:t xml:space="preserve">Субсидии предоставляются по кредитам, выданным в 2018 году субъектам малого и среднего предпринимательства по кредитным договорам (соглашениям), ставка по которым составляет не более 6,5 процента </w:t>
      </w:r>
      <w:proofErr w:type="gramStart"/>
      <w:r>
        <w:t>годовых</w:t>
      </w:r>
      <w:proofErr w:type="gramEnd"/>
      <w:r>
        <w:t xml:space="preserve"> на период предоставления уполномоченному банку субсидии по кредитному договору (соглашению) в соответствии с настоящими Правилами.</w:t>
      </w:r>
    </w:p>
    <w:p w:rsidR="00075E3C" w:rsidRDefault="003C7E17">
      <w:pPr>
        <w:pStyle w:val="ConsPlusNormal0"/>
        <w:jc w:val="both"/>
      </w:pPr>
      <w:r>
        <w:t xml:space="preserve">(в ред. </w:t>
      </w:r>
      <w:hyperlink r:id="rId13"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3. </w:t>
      </w:r>
      <w:proofErr w:type="gramStart"/>
      <w:r>
        <w:t xml:space="preserve">Субсидии предоставляются ежемесячно Министерством экономического развития Российской Федерации в пределах бюджетных ассигнований, предусмотренных в федеральном </w:t>
      </w:r>
      <w:hyperlink r:id="rId1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в текущем финансовом году на цели, предусмотренные </w:t>
      </w:r>
      <w:hyperlink w:anchor="P43" w:tooltip="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
        <w:r>
          <w:rPr>
            <w:color w:val="0000FF"/>
          </w:rPr>
          <w:t>пунктами 1</w:t>
        </w:r>
      </w:hyperlink>
      <w:r>
        <w:t xml:space="preserve"> и </w:t>
      </w:r>
      <w:hyperlink w:anchor="P44" w:tooltip="2. Субсидии предоставляются российским кредитным организациям, отобранным в соответствии с настоящими Правилами (далее - уполномоченные банки), за исключением случая, предусмотренного абзацем четвертым пункта 43(1) настоящих Правил, в целях обеспечения доступн">
        <w:r>
          <w:rPr>
            <w:color w:val="0000FF"/>
          </w:rPr>
          <w:t>2</w:t>
        </w:r>
      </w:hyperlink>
      <w:r>
        <w:t xml:space="preserve"> настоящих Правил (далее - лимит</w:t>
      </w:r>
      <w:proofErr w:type="gramEnd"/>
      <w:r>
        <w:t xml:space="preserve"> бюджетных обязательств).</w:t>
      </w:r>
    </w:p>
    <w:p w:rsidR="00075E3C" w:rsidRDefault="003C7E17">
      <w:pPr>
        <w:pStyle w:val="ConsPlusNormal0"/>
        <w:spacing w:before="240"/>
        <w:ind w:firstLine="540"/>
        <w:jc w:val="both"/>
      </w:pPr>
      <w:r>
        <w:t>4. Понятия, используемые в настоящих Правилах, означают следующее:</w:t>
      </w:r>
    </w:p>
    <w:p w:rsidR="00075E3C" w:rsidRDefault="003C7E17">
      <w:pPr>
        <w:pStyle w:val="ConsPlusNormal0"/>
        <w:spacing w:before="240"/>
        <w:ind w:firstLine="540"/>
        <w:jc w:val="both"/>
      </w:pPr>
      <w:r>
        <w:t>"кредитный договор (соглашение)" - кредитный договор (соглашение) на инвестиционные цели или кредитный договор (соглашение) на пополнение оборотных средств;</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both"/>
            </w:pPr>
            <w:proofErr w:type="spellStart"/>
            <w:r>
              <w:rPr>
                <w:color w:val="392C69"/>
              </w:rPr>
              <w:t>КонсультантПлюс</w:t>
            </w:r>
            <w:proofErr w:type="spellEnd"/>
            <w:r>
              <w:rPr>
                <w:color w:val="392C69"/>
              </w:rPr>
              <w:t>: примечание.</w:t>
            </w:r>
          </w:p>
          <w:p w:rsidR="00075E3C" w:rsidRDefault="003C7E17">
            <w:pPr>
              <w:pStyle w:val="ConsPlusNormal0"/>
              <w:jc w:val="both"/>
            </w:pPr>
            <w:proofErr w:type="spellStart"/>
            <w:r>
              <w:rPr>
                <w:color w:val="392C69"/>
              </w:rPr>
              <w:t>Абз</w:t>
            </w:r>
            <w:proofErr w:type="spellEnd"/>
            <w:r>
              <w:rPr>
                <w:color w:val="392C69"/>
              </w:rPr>
              <w:t xml:space="preserve">. 3 п. 4 (в ред. </w:t>
            </w:r>
            <w:hyperlink r:id="rId15"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rPr>
                <w:color w:val="392C69"/>
              </w:rPr>
              <w:t xml:space="preserve"> Правительства РФ от 10.10.2018 N 1212) </w:t>
            </w:r>
            <w:hyperlink r:id="rId16"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применяется</w:t>
              </w:r>
            </w:hyperlink>
            <w:r>
              <w:rPr>
                <w:color w:val="392C69"/>
              </w:rPr>
              <w:t xml:space="preserve"> к кредитным договорам (соглашениям), заключенным после 23.10.2018.</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3C7E17">
      <w:pPr>
        <w:pStyle w:val="ConsPlusNormal0"/>
        <w:spacing w:before="300"/>
        <w:ind w:firstLine="540"/>
        <w:jc w:val="both"/>
      </w:pPr>
      <w:r>
        <w:t xml:space="preserve">"кредитный договор (соглашение) на инвестиционные цели" - кредитный договор, по которому уполномоченный банк предоставляет заемщику кредит на реализацию проекта из числа указанных в </w:t>
      </w:r>
      <w:hyperlink w:anchor="P44" w:tooltip="2. Субсидии предоставляются российским кредитным организациям, отобранным в соответствии с настоящими Правилами (далее - уполномоченные банки), за исключением случая, предусмотренного абзацем четвертым пункта 43(1) настоящих Правил, в целях обеспечения доступн">
        <w:r>
          <w:rPr>
            <w:color w:val="0000FF"/>
          </w:rPr>
          <w:t>пункте 2</w:t>
        </w:r>
      </w:hyperlink>
      <w:r>
        <w:t xml:space="preserve"> настоящих Правил в размере от 3 млн. рублей до 400 млн. рублей на срок до 10 лет;</w:t>
      </w:r>
    </w:p>
    <w:p w:rsidR="00075E3C" w:rsidRDefault="003C7E17">
      <w:pPr>
        <w:pStyle w:val="ConsPlusNormal0"/>
        <w:jc w:val="both"/>
      </w:pPr>
      <w:r>
        <w:t xml:space="preserve">(в ред. </w:t>
      </w:r>
      <w:hyperlink r:id="rId17"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"кредитный договор (соглашение) на пополнение оборотных средств" - кредитный договор, по которому уполномоченный банк предоставляет заемщику кредит на пополнение оборотных средств на реализацию проекта в приоритетных отраслях по перечню, предусмотренному </w:t>
      </w:r>
      <w:hyperlink w:anchor="P274" w:tooltip="ПЕРЕЧЕНЬ ПРИОРИТЕТНЫХ ОТРАСЛЕЙ">
        <w:r>
          <w:rPr>
            <w:color w:val="0000FF"/>
          </w:rPr>
          <w:t>приложением N 1</w:t>
        </w:r>
      </w:hyperlink>
      <w:r>
        <w:t xml:space="preserve"> к настоящим Правилам, в размере от 3 млн. рублей до 100 млн. рублей на срок до 3 лет;</w:t>
      </w:r>
    </w:p>
    <w:p w:rsidR="00075E3C" w:rsidRDefault="003C7E17">
      <w:pPr>
        <w:pStyle w:val="ConsPlusNormal0"/>
        <w:jc w:val="both"/>
      </w:pPr>
      <w:r>
        <w:t xml:space="preserve">(в ред. </w:t>
      </w:r>
      <w:hyperlink r:id="rId18"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"реестр заемщиков" - сформированный уполномоченным банком по форме согласно </w:t>
      </w:r>
      <w:hyperlink w:anchor="P312" w:tooltip="                                  РЕЕСТР">
        <w:r>
          <w:rPr>
            <w:color w:val="0000FF"/>
          </w:rPr>
          <w:t>приложению N 2</w:t>
        </w:r>
      </w:hyperlink>
      <w:r>
        <w:t xml:space="preserve"> реестр заемщиков, заключивших кредитные договоры (соглашения) в 2018 году.</w:t>
      </w:r>
    </w:p>
    <w:p w:rsidR="00075E3C" w:rsidRDefault="003C7E17">
      <w:pPr>
        <w:pStyle w:val="ConsPlusNormal0"/>
        <w:spacing w:before="240"/>
        <w:ind w:firstLine="540"/>
        <w:jc w:val="both"/>
      </w:pPr>
      <w:r>
        <w:lastRenderedPageBreak/>
        <w:t>5. В целях предоставления субсидий Министерство экономического развития Российской Федерации образует комиссию по вопросам предоставления субсидий (далее - комиссия) и утверждает ее состав.</w:t>
      </w:r>
    </w:p>
    <w:p w:rsidR="00075E3C" w:rsidRDefault="003C7E17">
      <w:pPr>
        <w:pStyle w:val="ConsPlusNormal0"/>
        <w:spacing w:before="240"/>
        <w:ind w:firstLine="540"/>
        <w:jc w:val="both"/>
      </w:pPr>
      <w:r>
        <w:t>В состав комиссии включаются представители Министерства экономического развития Российской Федерации, иных федеральных органов исполнительной власти, акционерного общества "Федеральная корпорация по развитию малого и среднего предпринимательства" (далее - корпорация), а также могут включаться представители общероссийских общественных объединений, выражающих интересы субъектов малого и среднего предпринимательства. При этом представители корпорации должны составлять не менее трети состава комиссии.</w:t>
      </w:r>
    </w:p>
    <w:p w:rsidR="00075E3C" w:rsidRDefault="003C7E17">
      <w:pPr>
        <w:pStyle w:val="ConsPlusNormal0"/>
        <w:spacing w:before="240"/>
        <w:ind w:firstLine="540"/>
        <w:jc w:val="both"/>
      </w:pPr>
      <w:r>
        <w:t>Комиссию возглавляет председатель, являющийся представителем Министерства экономического развития Российской Федерации. Заместителем председателя комиссии является представитель корпорации.</w:t>
      </w:r>
    </w:p>
    <w:p w:rsidR="00075E3C" w:rsidRDefault="003C7E17">
      <w:pPr>
        <w:pStyle w:val="ConsPlusNormal0"/>
        <w:spacing w:before="240"/>
        <w:ind w:firstLine="540"/>
        <w:jc w:val="both"/>
      </w:pPr>
      <w:r>
        <w:t>6. Комиссия выполняет следующие функции:</w:t>
      </w:r>
    </w:p>
    <w:p w:rsidR="00075E3C" w:rsidRDefault="003C7E17">
      <w:pPr>
        <w:pStyle w:val="ConsPlusNormal0"/>
        <w:spacing w:before="240"/>
        <w:ind w:firstLine="540"/>
        <w:jc w:val="both"/>
      </w:pPr>
      <w:bookmarkStart w:id="3" w:name="P62"/>
      <w:bookmarkEnd w:id="3"/>
      <w:proofErr w:type="gramStart"/>
      <w:r>
        <w:t xml:space="preserve">а) рассматривает заявки российских кредитных организаций на участие в отборе в целях участия в программе субсидирования (далее - заявка на отбор) и прилагаемые к ним документы, представленные в соответствии с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пунктом 24</w:t>
        </w:r>
      </w:hyperlink>
      <w:r>
        <w:t xml:space="preserve"> настоящих Правил, и заключения корпорации о проверке соответствия указанных российских кредитных организаций критериям, установленным </w:t>
      </w:r>
      <w:hyperlink w:anchor="P75" w:tooltip="14. Общими критериями отбора российской кредитной организации в качестве уполномоченного банка являются:">
        <w:r>
          <w:rPr>
            <w:color w:val="0000FF"/>
          </w:rPr>
          <w:t>пунктами 14</w:t>
        </w:r>
      </w:hyperlink>
      <w:r>
        <w:t xml:space="preserve"> и </w:t>
      </w:r>
      <w:hyperlink w:anchor="P83" w:tooltip="15. Специальными критериями отбора российской кредитной организации в качестве уполномоченного банка являются:">
        <w:r>
          <w:rPr>
            <w:color w:val="0000FF"/>
          </w:rPr>
          <w:t>15</w:t>
        </w:r>
      </w:hyperlink>
      <w:r>
        <w:t xml:space="preserve"> настоящих Правил;</w:t>
      </w:r>
      <w:proofErr w:type="gramEnd"/>
    </w:p>
    <w:p w:rsidR="00075E3C" w:rsidRDefault="003C7E17">
      <w:pPr>
        <w:pStyle w:val="ConsPlusNormal0"/>
        <w:spacing w:before="240"/>
        <w:ind w:firstLine="540"/>
        <w:jc w:val="both"/>
      </w:pPr>
      <w:bookmarkStart w:id="4" w:name="P63"/>
      <w:bookmarkEnd w:id="4"/>
      <w:r>
        <w:t>б) утверждает перечень уполномоченных банков, распределяет уполномоченные банки по группам и принимает решение об установлении лимита субсидии для уполномоченных банков либо об отказе в установлении лимита субсидии с указанием причин для отказа, а также согласовывает планы-графики ежемесячной выдачи уполномоченными банками кредитов заемщикам;</w:t>
      </w:r>
    </w:p>
    <w:p w:rsidR="00075E3C" w:rsidRDefault="003C7E17">
      <w:pPr>
        <w:pStyle w:val="ConsPlusNormal0"/>
        <w:spacing w:before="240"/>
        <w:ind w:firstLine="540"/>
        <w:jc w:val="both"/>
      </w:pPr>
      <w:bookmarkStart w:id="5" w:name="P64"/>
      <w:bookmarkEnd w:id="5"/>
      <w:proofErr w:type="gramStart"/>
      <w:r>
        <w:t xml:space="preserve">в) рассматривает заявления на получение субсидии и прилагаемые к ним документы, представленные в соответствии с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пунктом 38</w:t>
        </w:r>
      </w:hyperlink>
      <w:r>
        <w:t xml:space="preserve"> настоящих Правил, заключения корпорации о проверке соответствия указанных документов требованиям, предусмотренным </w:t>
      </w:r>
      <w:hyperlink w:anchor="P99" w:tooltip="17. Субсидии предоставляются уполномоченным банкам при соответствии кредитных договоров (соглашений) следующим условиям:">
        <w:r>
          <w:rPr>
            <w:color w:val="0000FF"/>
          </w:rPr>
          <w:t>пунктами 17</w:t>
        </w:r>
      </w:hyperlink>
      <w:r>
        <w:t xml:space="preserve"> и </w:t>
      </w:r>
      <w:hyperlink w:anchor="P110" w:tooltip="19. Предоставление субсидии уполномоченным банкам не допускается:">
        <w:r>
          <w:rPr>
            <w:color w:val="0000FF"/>
          </w:rPr>
          <w:t>19</w:t>
        </w:r>
      </w:hyperlink>
      <w:r>
        <w:t xml:space="preserve"> настоящих Правил, и принимает решение о предоставлении уполномоченному банку субсидии либо об отказе в ее предоставлении с указанием причин для отказа;</w:t>
      </w:r>
      <w:proofErr w:type="gramEnd"/>
    </w:p>
    <w:p w:rsidR="00075E3C" w:rsidRDefault="003C7E17">
      <w:pPr>
        <w:pStyle w:val="ConsPlusNormal0"/>
        <w:spacing w:before="240"/>
        <w:ind w:firstLine="540"/>
        <w:jc w:val="both"/>
      </w:pPr>
      <w:r>
        <w:t>г) осуществляет иные функции и принимает иные решения, предусмотренные настоящими Правилами.</w:t>
      </w:r>
    </w:p>
    <w:p w:rsidR="00075E3C" w:rsidRDefault="003C7E17">
      <w:pPr>
        <w:pStyle w:val="ConsPlusNormal0"/>
        <w:jc w:val="both"/>
      </w:pPr>
      <w:r>
        <w:t>(</w:t>
      </w:r>
      <w:proofErr w:type="spellStart"/>
      <w:r>
        <w:t>пп</w:t>
      </w:r>
      <w:proofErr w:type="spellEnd"/>
      <w:r>
        <w:t xml:space="preserve">. "г" введен </w:t>
      </w:r>
      <w:hyperlink r:id="rId19"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Постановлением</w:t>
        </w:r>
      </w:hyperlink>
      <w:r>
        <w:t xml:space="preserve"> Правительства РФ от 10.10.2018 N 1212)</w:t>
      </w:r>
    </w:p>
    <w:p w:rsidR="00075E3C" w:rsidRDefault="003C7E17">
      <w:pPr>
        <w:pStyle w:val="ConsPlusNormal0"/>
        <w:spacing w:before="240"/>
        <w:ind w:firstLine="540"/>
        <w:jc w:val="both"/>
      </w:pPr>
      <w:bookmarkStart w:id="6" w:name="P67"/>
      <w:bookmarkEnd w:id="6"/>
      <w:r>
        <w:t xml:space="preserve">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w:t>
      </w:r>
      <w:hyperlink w:anchor="P62" w:tooltip="а) рассматривает заявки российских кредитных организаций на участие в отборе в целях участия в программе субсидирования (далее - заявка на отбор) и прилагаемые к ним документы, представленные в соответствии с пунктом 24 настоящих Правил, и заключения корпораци">
        <w:r>
          <w:rPr>
            <w:color w:val="0000FF"/>
          </w:rPr>
          <w:t>подпунктах "а"</w:t>
        </w:r>
      </w:hyperlink>
      <w:r>
        <w:t xml:space="preserve"> и </w:t>
      </w:r>
      <w:hyperlink w:anchor="P64" w:tooltip="в) рассматривает заявления на получение субсидии и прилагаемые к ним документы, представленные в соответствии с пунктом 38 настоящих Правил, заключения корпорации о проверке соответствия указанных документов требованиям, предусмотренным пунктами 17 и 19 настоя">
        <w:r>
          <w:rPr>
            <w:color w:val="0000FF"/>
          </w:rPr>
          <w:t>"в" пункта 6</w:t>
        </w:r>
      </w:hyperlink>
      <w:r>
        <w:t xml:space="preserve"> настоящих Правил, утверждается комиссией.</w:t>
      </w:r>
    </w:p>
    <w:p w:rsidR="00075E3C" w:rsidRDefault="003C7E17">
      <w:pPr>
        <w:pStyle w:val="ConsPlusNormal0"/>
        <w:spacing w:before="240"/>
        <w:ind w:firstLine="540"/>
        <w:jc w:val="both"/>
      </w:pPr>
      <w:r>
        <w:t>8.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075E3C" w:rsidRDefault="003C7E17">
      <w:pPr>
        <w:pStyle w:val="ConsPlusNormal0"/>
        <w:spacing w:before="240"/>
        <w:ind w:firstLine="540"/>
        <w:jc w:val="both"/>
      </w:pPr>
      <w:r>
        <w:t>9.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075E3C" w:rsidRDefault="003C7E17">
      <w:pPr>
        <w:pStyle w:val="ConsPlusNormal0"/>
        <w:spacing w:before="240"/>
        <w:ind w:firstLine="540"/>
        <w:jc w:val="both"/>
      </w:pPr>
      <w:r>
        <w:t xml:space="preserve">10. По результатам рассмотрения вопросов на заседаниях комиссии принимаются решения, </w:t>
      </w:r>
      <w:r>
        <w:lastRenderedPageBreak/>
        <w:t>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075E3C" w:rsidRDefault="003C7E17">
      <w:pPr>
        <w:pStyle w:val="ConsPlusNormal0"/>
        <w:spacing w:before="240"/>
        <w:ind w:firstLine="540"/>
        <w:jc w:val="both"/>
      </w:pPr>
      <w:r>
        <w:t xml:space="preserve">11. Секретарь комиссии не </w:t>
      </w:r>
      <w:proofErr w:type="gramStart"/>
      <w:r>
        <w:t>позднее</w:t>
      </w:r>
      <w:proofErr w:type="gramEnd"/>
      <w:r>
        <w:t xml:space="preserve">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075E3C" w:rsidRDefault="003C7E17">
      <w:pPr>
        <w:pStyle w:val="ConsPlusNormal0"/>
        <w:spacing w:before="240"/>
        <w:ind w:firstLine="540"/>
        <w:jc w:val="both"/>
      </w:pPr>
      <w:r>
        <w:t>12. Информационное и организационно-техническое обеспечение деятельности комиссии осуществляет Министерство экономического развития Российской Федерации с участием корпорации.</w:t>
      </w:r>
    </w:p>
    <w:p w:rsidR="00075E3C" w:rsidRDefault="003C7E17">
      <w:pPr>
        <w:pStyle w:val="ConsPlusNormal0"/>
        <w:spacing w:before="240"/>
        <w:ind w:firstLine="540"/>
        <w:jc w:val="both"/>
      </w:pPr>
      <w:r>
        <w:t>13. Отбор российских кредитных организаций в качестве уполномоченных банков осуществляется комиссией.</w:t>
      </w:r>
    </w:p>
    <w:p w:rsidR="00075E3C" w:rsidRDefault="003C7E17">
      <w:pPr>
        <w:pStyle w:val="ConsPlusNormal0"/>
        <w:spacing w:before="240"/>
        <w:ind w:firstLine="540"/>
        <w:jc w:val="both"/>
      </w:pPr>
      <w:r>
        <w:t>Критериями отбора российской кредитной организации в качестве уполномоченного банка являются общие и специальные критерии.</w:t>
      </w:r>
    </w:p>
    <w:p w:rsidR="00075E3C" w:rsidRDefault="003C7E17">
      <w:pPr>
        <w:pStyle w:val="ConsPlusNormal0"/>
        <w:spacing w:before="240"/>
        <w:ind w:firstLine="540"/>
        <w:jc w:val="both"/>
      </w:pPr>
      <w:bookmarkStart w:id="7" w:name="P75"/>
      <w:bookmarkEnd w:id="7"/>
      <w:r>
        <w:t>14. Общими критериями отбора российской кредитной организации в качестве уполномоченного банка являются:</w:t>
      </w:r>
    </w:p>
    <w:p w:rsidR="00075E3C" w:rsidRDefault="003C7E17">
      <w:pPr>
        <w:pStyle w:val="ConsPlusNormal0"/>
        <w:spacing w:before="240"/>
        <w:ind w:firstLine="540"/>
        <w:jc w:val="both"/>
      </w:pPr>
      <w:r>
        <w:t>а) соблюдение на 1 ноября 2017 г. установленных Центральным банком Российской Федерации обязательных нормативов;</w:t>
      </w:r>
    </w:p>
    <w:p w:rsidR="00075E3C" w:rsidRDefault="003C7E17">
      <w:pPr>
        <w:pStyle w:val="ConsPlusNormal0"/>
        <w:spacing w:before="240"/>
        <w:ind w:firstLine="540"/>
        <w:jc w:val="both"/>
      </w:pPr>
      <w:bookmarkStart w:id="8" w:name="P77"/>
      <w:bookmarkEnd w:id="8"/>
      <w:r>
        <w:t>б) соответствие на дату не ранее 1 ноября 2017 г. следующим условиям:</w:t>
      </w:r>
    </w:p>
    <w:p w:rsidR="00075E3C" w:rsidRDefault="003C7E17">
      <w:pPr>
        <w:pStyle w:val="ConsPlusNormal0"/>
        <w:spacing w:before="240"/>
        <w:ind w:firstLine="540"/>
        <w:jc w:val="both"/>
      </w:pPr>
      <w:r>
        <w:t>российская кредитная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75E3C" w:rsidRDefault="003C7E17">
      <w:pPr>
        <w:pStyle w:val="ConsPlusNormal0"/>
        <w:spacing w:before="240"/>
        <w:ind w:firstLine="540"/>
        <w:jc w:val="both"/>
      </w:pPr>
      <w:bookmarkStart w:id="9" w:name="P79"/>
      <w:bookmarkEnd w:id="9"/>
      <w:r>
        <w:t xml:space="preserve">российская кредитная организация не имеет просроченной задолженности по возврату в федеральный бюджет субсидий, бюджетных инвестиций, предоставленных из федерального </w:t>
      </w:r>
      <w:proofErr w:type="gramStart"/>
      <w:r>
        <w:t>бюджета</w:t>
      </w:r>
      <w:proofErr w:type="gramEnd"/>
      <w:r>
        <w:t xml:space="preserve"> в том числе в соответствии с иными правовыми актами Российской Федерации, и иной просроченной задолженности перед федеральным бюджетом;</w:t>
      </w:r>
    </w:p>
    <w:p w:rsidR="00075E3C" w:rsidRDefault="003C7E17">
      <w:pPr>
        <w:pStyle w:val="ConsPlusNormal0"/>
        <w:spacing w:before="240"/>
        <w:ind w:firstLine="540"/>
        <w:jc w:val="both"/>
      </w:pPr>
      <w:r>
        <w:t>российская кредитная организация не находится в процессе реорганизации, ликвидации и банкротства;</w:t>
      </w:r>
    </w:p>
    <w:p w:rsidR="00075E3C" w:rsidRDefault="003C7E17">
      <w:pPr>
        <w:pStyle w:val="ConsPlusNormal0"/>
        <w:spacing w:before="240"/>
        <w:ind w:firstLine="540"/>
        <w:jc w:val="both"/>
      </w:pPr>
      <w:bookmarkStart w:id="10" w:name="P81"/>
      <w:bookmarkEnd w:id="10"/>
      <w:proofErr w:type="gramStart"/>
      <w:r>
        <w:t xml:space="preserve">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отношении таких юридических лиц, в совокупности превышает 50 процентов;</w:t>
      </w:r>
    </w:p>
    <w:p w:rsidR="00075E3C" w:rsidRDefault="003C7E17">
      <w:pPr>
        <w:pStyle w:val="ConsPlusNormal0"/>
        <w:spacing w:before="240"/>
        <w:ind w:firstLine="540"/>
        <w:jc w:val="both"/>
      </w:pPr>
      <w:r>
        <w:t xml:space="preserve">российская кредитная организация не получает средства из федерального бюджета на основании иных нормативных правовых актов на цели, предусмотренные </w:t>
      </w:r>
      <w:hyperlink w:anchor="P43" w:tooltip="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
        <w:r>
          <w:rPr>
            <w:color w:val="0000FF"/>
          </w:rPr>
          <w:t>пунктом 1</w:t>
        </w:r>
      </w:hyperlink>
      <w:r>
        <w:t xml:space="preserve"> настоящих Правил.</w:t>
      </w:r>
    </w:p>
    <w:p w:rsidR="00075E3C" w:rsidRDefault="003C7E17">
      <w:pPr>
        <w:pStyle w:val="ConsPlusNormal0"/>
        <w:spacing w:before="240"/>
        <w:ind w:firstLine="540"/>
        <w:jc w:val="both"/>
      </w:pPr>
      <w:bookmarkStart w:id="11" w:name="P83"/>
      <w:bookmarkEnd w:id="11"/>
      <w:r>
        <w:t>15. Специальными критериями отбора российской кредитной организации в качестве уполномоченного банка являются:</w:t>
      </w:r>
    </w:p>
    <w:p w:rsidR="00075E3C" w:rsidRDefault="003C7E17">
      <w:pPr>
        <w:pStyle w:val="ConsPlusNormal0"/>
        <w:spacing w:before="240"/>
        <w:ind w:firstLine="540"/>
        <w:jc w:val="both"/>
      </w:pPr>
      <w:bookmarkStart w:id="12" w:name="P84"/>
      <w:bookmarkEnd w:id="12"/>
      <w:r>
        <w:lastRenderedPageBreak/>
        <w:t xml:space="preserve">а)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территориальное подразделение в Республике Крым и (или) в г. Севастополе и предоставляющих кредиты субъектам малого и среднего предпринимательства, зарегистрированным в Республике Крым и (или) в г. Севастополе в соответствии с законодательством Российской Федерации, либо </w:t>
      </w:r>
      <w:proofErr w:type="gramStart"/>
      <w:r>
        <w:t>являющихся</w:t>
      </w:r>
      <w:proofErr w:type="gramEnd"/>
      <w:r>
        <w:t xml:space="preserve"> дочерними обществами корпорации:</w:t>
      </w:r>
    </w:p>
    <w:p w:rsidR="00075E3C" w:rsidRDefault="003C7E17">
      <w:pPr>
        <w:pStyle w:val="ConsPlusNormal0"/>
        <w:spacing w:before="240"/>
        <w:ind w:firstLine="540"/>
        <w:jc w:val="both"/>
      </w:pPr>
      <w:bookmarkStart w:id="13" w:name="P85"/>
      <w:bookmarkEnd w:id="13"/>
      <w:r>
        <w:t>наличие опыта кредитования субъектов малого и среднего предпринимательства в период с 1 января 2015 г. по 31 декабря 2017 г.;</w:t>
      </w:r>
    </w:p>
    <w:p w:rsidR="00075E3C" w:rsidRDefault="003C7E17">
      <w:pPr>
        <w:pStyle w:val="ConsPlusNormal0"/>
        <w:spacing w:before="240"/>
        <w:ind w:firstLine="540"/>
        <w:jc w:val="both"/>
      </w:pPr>
      <w:bookmarkStart w:id="14" w:name="P86"/>
      <w:bookmarkEnd w:id="14"/>
      <w:r>
        <w:t xml:space="preserve">наличие на 1 ноября 2017 г. структурного подразделения для осуществления кредитования субъектов малого и среднего предпринимательства, в том числе для осуществления </w:t>
      </w:r>
      <w:proofErr w:type="gramStart"/>
      <w:r>
        <w:t>контроля за</w:t>
      </w:r>
      <w:proofErr w:type="gramEnd"/>
      <w:r>
        <w:t xml:space="preserve"> целевым расходованием заемщиком кредитных средств и мониторинга хода реализации мероприятий, финансирование которых осуществляется за счет инвестиционных кредитов;</w:t>
      </w:r>
    </w:p>
    <w:p w:rsidR="00075E3C" w:rsidRDefault="003C7E17">
      <w:pPr>
        <w:pStyle w:val="ConsPlusNormal0"/>
        <w:spacing w:before="240"/>
        <w:ind w:firstLine="540"/>
        <w:jc w:val="both"/>
      </w:pPr>
      <w:bookmarkStart w:id="15" w:name="P87"/>
      <w:bookmarkEnd w:id="15"/>
      <w:r>
        <w:t xml:space="preserve">б)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до 100 млрд. рублей включительно, дополнительно к требованиям, предусмотренным в </w:t>
      </w:r>
      <w:hyperlink w:anchor="P84" w:tooltip="а) для кредитных организаций, у которых на день представления заявки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
        <w:r>
          <w:rPr>
            <w:color w:val="0000FF"/>
          </w:rPr>
          <w:t>подпункте "а"</w:t>
        </w:r>
      </w:hyperlink>
      <w:r>
        <w:t xml:space="preserve"> настоящего пункта:</w:t>
      </w:r>
    </w:p>
    <w:p w:rsidR="00075E3C" w:rsidRDefault="003C7E17">
      <w:pPr>
        <w:pStyle w:val="ConsPlusNormal0"/>
        <w:spacing w:before="240"/>
        <w:ind w:firstLine="540"/>
        <w:jc w:val="both"/>
      </w:pPr>
      <w:bookmarkStart w:id="16" w:name="P88"/>
      <w:bookmarkEnd w:id="16"/>
      <w:proofErr w:type="gramStart"/>
      <w:r>
        <w:t>наличие у кредитной организации на 1 ноября 2017 г. кредитного рейтинга не ниже уровня "BBB+(RU)"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t>ruBBB+</w:t>
      </w:r>
      <w:proofErr w:type="spellEnd"/>
      <w: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roofErr w:type="gramEnd"/>
    </w:p>
    <w:p w:rsidR="00075E3C" w:rsidRDefault="003C7E17">
      <w:pPr>
        <w:pStyle w:val="ConsPlusNormal0"/>
        <w:spacing w:before="240"/>
        <w:ind w:firstLine="540"/>
        <w:jc w:val="both"/>
      </w:pPr>
      <w:proofErr w:type="gramStart"/>
      <w:r>
        <w:t>доля кредитов субъектов малого и среднего предпринимательства в кредитном портфеле (кредиты нефинансовым организациям и индивидуальным предпринимателям без учета кредитов, выданных субъектам Российской Федерации и муниципальным образованиям) (далее - кредитный портфель), на 1 ноября 2017 г. составляет не менее 15 процентов либо прирост суммы кредитов, предоставленных субъектам малого и среднего предпринимательства за предшествующий календарный год, равен или более прироста суммы кредитов кредитного</w:t>
      </w:r>
      <w:proofErr w:type="gramEnd"/>
      <w:r>
        <w:t xml:space="preserve"> портфеля за аналогичный отчетный период;</w:t>
      </w:r>
    </w:p>
    <w:p w:rsidR="00075E3C" w:rsidRDefault="003C7E17">
      <w:pPr>
        <w:pStyle w:val="ConsPlusNormal0"/>
        <w:spacing w:before="240"/>
        <w:ind w:firstLine="540"/>
        <w:jc w:val="both"/>
      </w:pPr>
      <w:bookmarkStart w:id="17" w:name="P90"/>
      <w:bookmarkEnd w:id="17"/>
      <w:r>
        <w:t xml:space="preserve">в)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w:t>
      </w:r>
      <w:hyperlink w:anchor="P85" w:tooltip="наличие опыта кредитования субъектов малого и среднего предпринимательства в период с 1 января 2015 г. по 31 декабря 2017 г.;">
        <w:r>
          <w:rPr>
            <w:color w:val="0000FF"/>
          </w:rPr>
          <w:t>абзацами вторым</w:t>
        </w:r>
      </w:hyperlink>
      <w:r>
        <w:t xml:space="preserve"> и </w:t>
      </w:r>
      <w:hyperlink w:anchor="P86" w:tooltip="наличие на 1 ноября 2017 г. структурного подразделения для осуществления кредитования субъектов малого и среднего предпринимательства, в том числе для осуществления контроля за целевым расходованием заемщиком кредитных средств и мониторинга хода реализации мер">
        <w:r>
          <w:rPr>
            <w:color w:val="0000FF"/>
          </w:rPr>
          <w:t>третьим подпункта "а"</w:t>
        </w:r>
      </w:hyperlink>
      <w:r>
        <w:t xml:space="preserve"> и </w:t>
      </w:r>
      <w:hyperlink w:anchor="P88" w:tooltip="наличие у кредитной организации на 1 ноября 2017 г. кредитного рейтинга не ниже уровня &quot;BBB+(RU)&quot;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
        <w:r>
          <w:rPr>
            <w:color w:val="0000FF"/>
          </w:rPr>
          <w:t>абзацем вторым подпункта "б"</w:t>
        </w:r>
      </w:hyperlink>
      <w:r>
        <w:t xml:space="preserve"> настоящего пункта, - соответствие кредитной организации одной из следующих групп критериев:</w:t>
      </w:r>
    </w:p>
    <w:p w:rsidR="00075E3C" w:rsidRDefault="003C7E17">
      <w:pPr>
        <w:pStyle w:val="ConsPlusNormal0"/>
        <w:spacing w:before="240"/>
        <w:ind w:firstLine="540"/>
        <w:jc w:val="both"/>
      </w:pPr>
      <w:r>
        <w:t>первая группа критериев - доля кредитов субъектов малого и среднего предпринимательства в кредитном портфеле составляет на 1 ноября 2017 г. не менее 50 процентов;</w:t>
      </w:r>
    </w:p>
    <w:p w:rsidR="00075E3C" w:rsidRDefault="003C7E17">
      <w:pPr>
        <w:pStyle w:val="ConsPlusNormal0"/>
        <w:spacing w:before="240"/>
        <w:ind w:firstLine="540"/>
        <w:jc w:val="both"/>
      </w:pPr>
      <w:r>
        <w:t>вторая группа критериев:</w:t>
      </w:r>
    </w:p>
    <w:p w:rsidR="00075E3C" w:rsidRDefault="003C7E17">
      <w:pPr>
        <w:pStyle w:val="ConsPlusNormal0"/>
        <w:spacing w:before="240"/>
        <w:ind w:firstLine="540"/>
        <w:jc w:val="both"/>
      </w:pPr>
      <w:r>
        <w:t>наличие на 1 ноября 2017 г. обособленных структурных подразделений кредитной организации не менее чем в 5 федеральных округах Российской Федерации;</w:t>
      </w:r>
    </w:p>
    <w:p w:rsidR="00075E3C" w:rsidRDefault="003C7E17">
      <w:pPr>
        <w:pStyle w:val="ConsPlusNormal0"/>
        <w:spacing w:before="240"/>
        <w:ind w:firstLine="540"/>
        <w:jc w:val="both"/>
      </w:pPr>
      <w:r>
        <w:t>объем кредитного портфеля кредитной организации субъектам малого и среднего предпринимательства на 1 ноября 2017 г. составляет не менее 10 млрд. рублей.</w:t>
      </w:r>
    </w:p>
    <w:p w:rsidR="00075E3C" w:rsidRDefault="003C7E17">
      <w:pPr>
        <w:pStyle w:val="ConsPlusNormal0"/>
        <w:spacing w:before="240"/>
        <w:ind w:firstLine="540"/>
        <w:jc w:val="both"/>
      </w:pPr>
      <w:bookmarkStart w:id="18" w:name="P95"/>
      <w:bookmarkEnd w:id="18"/>
      <w:r>
        <w:t xml:space="preserve">16. Извещение о приеме заявок на отбор и прилагаемых к ним документов от российских </w:t>
      </w:r>
      <w:r>
        <w:lastRenderedPageBreak/>
        <w:t>кредитных организаций размещается на официальном сайте Министерства экономического развития Российской Федерации в информационно-телекоммуникационной сети "Интернет" не позднее 15 января 2018 г. и содержит:</w:t>
      </w:r>
    </w:p>
    <w:p w:rsidR="00075E3C" w:rsidRDefault="003C7E17">
      <w:pPr>
        <w:pStyle w:val="ConsPlusNormal0"/>
        <w:spacing w:before="240"/>
        <w:ind w:firstLine="540"/>
        <w:jc w:val="both"/>
      </w:pPr>
      <w:r>
        <w:t>а) адрес Министерства экономического развития Российской Федерации;</w:t>
      </w:r>
    </w:p>
    <w:p w:rsidR="00075E3C" w:rsidRDefault="003C7E17">
      <w:pPr>
        <w:pStyle w:val="ConsPlusNormal0"/>
        <w:spacing w:before="240"/>
        <w:ind w:firstLine="540"/>
        <w:jc w:val="both"/>
      </w:pPr>
      <w:r>
        <w:t>б) адрес, по которому осуществляется прием заявок на отбор и документов от российских кредитных организаций, дату, время начала и окончания приема;</w:t>
      </w:r>
    </w:p>
    <w:p w:rsidR="00075E3C" w:rsidRDefault="003C7E17">
      <w:pPr>
        <w:pStyle w:val="ConsPlusNormal0"/>
        <w:spacing w:before="24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075E3C" w:rsidRDefault="003C7E17">
      <w:pPr>
        <w:pStyle w:val="ConsPlusNormal0"/>
        <w:spacing w:before="240"/>
        <w:ind w:firstLine="540"/>
        <w:jc w:val="both"/>
      </w:pPr>
      <w:bookmarkStart w:id="19" w:name="P99"/>
      <w:bookmarkEnd w:id="19"/>
      <w:r>
        <w:t>17. Субсидии предоставляются уполномоченным банкам при соответствии кредитных договоров (соглашений) следующим условиям:</w:t>
      </w:r>
    </w:p>
    <w:p w:rsidR="00075E3C" w:rsidRDefault="003C7E17">
      <w:pPr>
        <w:pStyle w:val="ConsPlusNormal0"/>
        <w:spacing w:before="240"/>
        <w:ind w:firstLine="540"/>
        <w:jc w:val="both"/>
      </w:pPr>
      <w:r>
        <w:t>а) уполномоченным банком с заемщиком в период с 1 января до 30 ноября 2018 г. заключен кредитный договор (соглашение), предусматривающий обязательства уполномоченного банка предоставить заемщику кредит на условиях, предусмотренных настоящими Правилами;</w:t>
      </w:r>
    </w:p>
    <w:p w:rsidR="00075E3C" w:rsidRDefault="003C7E17">
      <w:pPr>
        <w:pStyle w:val="ConsPlusNormal0"/>
        <w:spacing w:before="240"/>
        <w:ind w:firstLine="540"/>
        <w:jc w:val="both"/>
      </w:pPr>
      <w:r>
        <w:t>б) кредит предоставлен заемщику по кредитному договору (соглашению) на инвестиционные цели или по кредитному договору (соглашению) на пополнение оборотных средств;</w:t>
      </w:r>
    </w:p>
    <w:p w:rsidR="00075E3C" w:rsidRDefault="003C7E17">
      <w:pPr>
        <w:pStyle w:val="ConsPlusNormal0"/>
        <w:spacing w:before="240"/>
        <w:ind w:firstLine="540"/>
        <w:jc w:val="both"/>
      </w:pPr>
      <w:r>
        <w:t xml:space="preserve">в) процентная ставка по кредиту должна составлять для заемщика не более 6,5 процента </w:t>
      </w:r>
      <w:proofErr w:type="gramStart"/>
      <w:r>
        <w:t>годовых</w:t>
      </w:r>
      <w:proofErr w:type="gramEnd"/>
      <w:r>
        <w:t xml:space="preserve"> на период предоставления уполномоченному банку субсидии по кредитному договору (соглашению) в соответствии с настоящими Правилами;</w:t>
      </w:r>
    </w:p>
    <w:p w:rsidR="00075E3C" w:rsidRDefault="003C7E17">
      <w:pPr>
        <w:pStyle w:val="ConsPlusNormal0"/>
        <w:spacing w:before="240"/>
        <w:ind w:firstLine="540"/>
        <w:jc w:val="both"/>
      </w:pPr>
      <w:proofErr w:type="gramStart"/>
      <w:r>
        <w:t>г) кредитный договор (соглашение) не предусматривает взимание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 (соглашения);</w:t>
      </w:r>
      <w:proofErr w:type="gramEnd"/>
    </w:p>
    <w:p w:rsidR="00075E3C" w:rsidRDefault="003C7E17">
      <w:pPr>
        <w:pStyle w:val="ConsPlusNormal0"/>
        <w:spacing w:before="240"/>
        <w:ind w:firstLine="540"/>
        <w:jc w:val="both"/>
      </w:pPr>
      <w:bookmarkStart w:id="20" w:name="P104"/>
      <w:bookmarkEnd w:id="20"/>
      <w:proofErr w:type="spellStart"/>
      <w:r>
        <w:t>д</w:t>
      </w:r>
      <w:proofErr w:type="spellEnd"/>
      <w:r>
        <w:t>) суммарный объем кредитов, которые могут быть выданы одному заемщику, не может превышать 1 млрд. рублей на инвестиционные цели или 100 млн. рублей на пополнение оборотных средств;</w:t>
      </w:r>
    </w:p>
    <w:p w:rsidR="00075E3C" w:rsidRDefault="003C7E17">
      <w:pPr>
        <w:pStyle w:val="ConsPlusNormal0"/>
        <w:spacing w:before="240"/>
        <w:ind w:firstLine="540"/>
        <w:jc w:val="both"/>
      </w:pPr>
      <w:r>
        <w:t>е) кредитный договор (соглашение) предусматривает получение заемщиком кредита в рублях.</w:t>
      </w:r>
    </w:p>
    <w:p w:rsidR="00075E3C" w:rsidRDefault="003C7E17">
      <w:pPr>
        <w:pStyle w:val="ConsPlusNormal0"/>
        <w:spacing w:before="240"/>
        <w:ind w:firstLine="540"/>
        <w:jc w:val="both"/>
      </w:pPr>
      <w:bookmarkStart w:id="21" w:name="P106"/>
      <w:bookmarkEnd w:id="21"/>
      <w:r>
        <w:t xml:space="preserve">18. </w:t>
      </w:r>
      <w:proofErr w:type="gramStart"/>
      <w:r>
        <w:t xml:space="preserve">Размер субсидии по кредитным договорам (соглашениям), указанным в </w:t>
      </w:r>
      <w:hyperlink w:anchor="P99" w:tooltip="17. Субсидии предоставляются уполномоченным банкам при соответствии кредитных договоров (соглашений) следующим условиям:">
        <w:r>
          <w:rPr>
            <w:color w:val="0000FF"/>
          </w:rPr>
          <w:t>пункте 17</w:t>
        </w:r>
      </w:hyperlink>
      <w:r>
        <w:t xml:space="preserve"> настоящих Правил и предусматривающим предоставление заемщику возобновляемой кредитной линии либо кредитной линии с лимитом задолженности, не может превышать размер субсидии, рассчитанный исходя из объема фактически выданных кредитных средств в 2018 году, с учетом ограничения, предусмотренного </w:t>
      </w:r>
      <w:hyperlink w:anchor="P104" w:tooltip="д) суммарный объем кредитов, которые могут быть выданы одному заемщику, не может превышать 1 млрд. рублей на инвестиционные цели или 100 млн. рублей на пополнение оборотных средств;">
        <w:r>
          <w:rPr>
            <w:color w:val="0000FF"/>
          </w:rPr>
          <w:t>подпунктом "</w:t>
        </w:r>
        <w:proofErr w:type="spellStart"/>
        <w:r>
          <w:rPr>
            <w:color w:val="0000FF"/>
          </w:rPr>
          <w:t>д</w:t>
        </w:r>
        <w:proofErr w:type="spellEnd"/>
        <w:r>
          <w:rPr>
            <w:color w:val="0000FF"/>
          </w:rPr>
          <w:t>" пункта 17</w:t>
        </w:r>
      </w:hyperlink>
      <w:r>
        <w:t xml:space="preserve"> настоящих Правил.</w:t>
      </w:r>
      <w:proofErr w:type="gramEnd"/>
    </w:p>
    <w:p w:rsidR="00075E3C" w:rsidRDefault="003C7E17">
      <w:pPr>
        <w:pStyle w:val="ConsPlusNormal0"/>
        <w:jc w:val="both"/>
      </w:pPr>
      <w:r>
        <w:t xml:space="preserve">(в ред. </w:t>
      </w:r>
      <w:hyperlink r:id="rId21"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Субсидирование по кредитным договорам (соглашениям), указанным в </w:t>
      </w:r>
      <w:hyperlink w:anchor="P106" w:tooltip="18. Размер субсидии по кредитным договорам (соглашениям), указанным в пункте 17 настоящих Правил и предусматривающим предоставление заемщику возобновляемой кредитной линии либо кредитной линии с лимитом задолженности, не может превышать размер субсидии, рассчи">
        <w:r>
          <w:rPr>
            <w:color w:val="0000FF"/>
          </w:rPr>
          <w:t>абзаце первом</w:t>
        </w:r>
      </w:hyperlink>
      <w:r>
        <w:t xml:space="preserve"> настоящего пункта, в части кредитных траншей, выдаваемых после 30 ноября 2018 г., не осуществляется.</w:t>
      </w:r>
    </w:p>
    <w:p w:rsidR="00075E3C" w:rsidRDefault="003C7E17">
      <w:pPr>
        <w:pStyle w:val="ConsPlusNormal0"/>
        <w:jc w:val="both"/>
      </w:pPr>
      <w:r>
        <w:t xml:space="preserve">(в ред. Постановлений Правительства РФ от 10.10.2018 </w:t>
      </w:r>
      <w:hyperlink r:id="rId22"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N 1212</w:t>
        </w:r>
      </w:hyperlink>
      <w:r>
        <w:t xml:space="preserve">, от 13.04.2019 </w:t>
      </w:r>
      <w:hyperlink r:id="rId23"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N 451</w:t>
        </w:r>
      </w:hyperlink>
      <w:r>
        <w:t>)</w:t>
      </w:r>
    </w:p>
    <w:p w:rsidR="00075E3C" w:rsidRDefault="003C7E17">
      <w:pPr>
        <w:pStyle w:val="ConsPlusNormal0"/>
        <w:spacing w:before="240"/>
        <w:ind w:firstLine="540"/>
        <w:jc w:val="both"/>
      </w:pPr>
      <w:bookmarkStart w:id="22" w:name="P110"/>
      <w:bookmarkEnd w:id="22"/>
      <w:r>
        <w:t>19. Предоставление субсидии уполномоченным банкам не допускается:</w:t>
      </w:r>
    </w:p>
    <w:p w:rsidR="00075E3C" w:rsidRDefault="003C7E17">
      <w:pPr>
        <w:pStyle w:val="ConsPlusNormal0"/>
        <w:spacing w:before="240"/>
        <w:ind w:firstLine="540"/>
        <w:jc w:val="both"/>
      </w:pPr>
      <w:r>
        <w:t xml:space="preserve">а) по кредитным договорам (соглашениям), которые были рефинансированы в рамках </w:t>
      </w:r>
      <w:hyperlink r:id="rId24" w:tooltip="&quot;Программа стимулирования кредитования субъектов малого и среднего предпринимательства&quot; (утв. решением Совета директоров АО &quot;Корпорация &quot;МСП&quot; от 15.03.2022, протокол N 131) (ред. от 05.03.2025) {КонсультантПлюс}">
        <w:r>
          <w:rPr>
            <w:color w:val="0000FF"/>
          </w:rPr>
          <w:t>программы</w:t>
        </w:r>
      </w:hyperlink>
      <w:r>
        <w:t xml:space="preserve">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w:t>
      </w:r>
      <w:r>
        <w:lastRenderedPageBreak/>
        <w:t>Российской Федерации, обеспеченных поручительствами корпорации;</w:t>
      </w:r>
    </w:p>
    <w:p w:rsidR="00075E3C" w:rsidRDefault="003C7E17">
      <w:pPr>
        <w:pStyle w:val="ConsPlusNormal0"/>
        <w:spacing w:before="240"/>
        <w:ind w:firstLine="540"/>
        <w:jc w:val="both"/>
      </w:pPr>
      <w:r>
        <w:t>б) в случае, если суммарный объем кредитов, которые на последний день отчетного месяца выданы уполномоченным банком одному заемщику по кредитным договорам (соглашениям), превысил 1 млрд. рублей по инвестиционным кредитам или 100 млн. рублей по кредитам на пополнение оборотных средств.</w:t>
      </w:r>
    </w:p>
    <w:p w:rsidR="00075E3C" w:rsidRDefault="003C7E17">
      <w:pPr>
        <w:pStyle w:val="ConsPlusNormal0"/>
        <w:spacing w:before="240"/>
        <w:ind w:firstLine="540"/>
        <w:jc w:val="both"/>
      </w:pPr>
      <w:bookmarkStart w:id="23" w:name="P113"/>
      <w:bookmarkEnd w:id="23"/>
      <w:r>
        <w:t>20. Заемщик на день заключения кредитного договора (соглашения) должен соответствовать следующим требованиям:</w:t>
      </w:r>
    </w:p>
    <w:p w:rsidR="00075E3C" w:rsidRDefault="003C7E17">
      <w:pPr>
        <w:pStyle w:val="ConsPlusNormal0"/>
        <w:spacing w:before="240"/>
        <w:ind w:firstLine="540"/>
        <w:jc w:val="both"/>
      </w:pPr>
      <w:r>
        <w:t xml:space="preserve">а) являться субъектом малого или среднего предпринимательства и не относиться к субъектам малого и среднего предпринимательства, указанным в </w:t>
      </w:r>
      <w:hyperlink r:id="rId25" w:tooltip="Федеральный закон от 24.07.2007 N 209-ФЗ (ред. от 28.11.2018) &quot;О развитии малого и среднего предпринимательства в Российской Федерации&quot; ------------ Недействующая редакция {КонсультантПлюс}">
        <w:r>
          <w:rPr>
            <w:color w:val="0000FF"/>
          </w:rPr>
          <w:t>частях 3</w:t>
        </w:r>
      </w:hyperlink>
      <w:r>
        <w:t xml:space="preserve"> и </w:t>
      </w:r>
      <w:hyperlink r:id="rId26" w:tooltip="Федеральный закон от 24.07.2007 N 209-ФЗ (ред. от 28.11.2018) &quot;О развитии малого и среднего предпринимательства в Российской Федерации&quot; ------------ Недействующая редакция {КонсультантПлюс}">
        <w:r>
          <w:rPr>
            <w:color w:val="0000FF"/>
          </w:rPr>
          <w:t>4 статьи 14</w:t>
        </w:r>
      </w:hyperlink>
      <w:r>
        <w:t xml:space="preserve"> Федерального закона "О развитии малого и среднего предпринимательства в Российской Федерации", на дату заключения кредитного договора (соглашения);</w:t>
      </w:r>
    </w:p>
    <w:p w:rsidR="00075E3C" w:rsidRDefault="003C7E17">
      <w:pPr>
        <w:pStyle w:val="ConsPlusNormal0"/>
        <w:spacing w:before="240"/>
        <w:ind w:firstLine="540"/>
        <w:jc w:val="both"/>
      </w:pPr>
      <w:r>
        <w:t xml:space="preserve">б) осуществлять деятельность в одной или нескольких отраслях по перечню, предусмотренному </w:t>
      </w:r>
      <w:hyperlink w:anchor="P274" w:tooltip="ПЕРЕЧЕНЬ ПРИОРИТЕТНЫХ ОТРАСЛЕЙ">
        <w:r>
          <w:rPr>
            <w:color w:val="0000FF"/>
          </w:rPr>
          <w:t>приложением N 1</w:t>
        </w:r>
      </w:hyperlink>
      <w:r>
        <w:t xml:space="preserve"> к настоящим Правилам;</w:t>
      </w:r>
    </w:p>
    <w:p w:rsidR="00075E3C" w:rsidRDefault="003C7E17">
      <w:pPr>
        <w:pStyle w:val="ConsPlusNormal0"/>
        <w:jc w:val="both"/>
      </w:pPr>
      <w:r>
        <w:t xml:space="preserve">(в ред. </w:t>
      </w:r>
      <w:hyperlink r:id="rId27"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в) обладать статусом налогового резидента Российской Федерации;</w:t>
      </w:r>
    </w:p>
    <w:p w:rsidR="00075E3C" w:rsidRDefault="003C7E17">
      <w:pPr>
        <w:pStyle w:val="ConsPlusNormal0"/>
        <w:spacing w:before="24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075E3C" w:rsidRDefault="003C7E17">
      <w:pPr>
        <w:pStyle w:val="ConsPlusNormal0"/>
        <w:spacing w:before="240"/>
        <w:ind w:firstLine="540"/>
        <w:jc w:val="both"/>
      </w:pPr>
      <w:proofErr w:type="spellStart"/>
      <w:r>
        <w:t>д</w:t>
      </w:r>
      <w:proofErr w:type="spellEnd"/>
      <w:r>
        <w:t>) не иметь просроченной задолженности по налогам, сборам и иным обязательным платежам в бюджеты бюджетной системы Российской Федерации;</w:t>
      </w:r>
    </w:p>
    <w:p w:rsidR="00075E3C" w:rsidRDefault="003C7E17">
      <w:pPr>
        <w:pStyle w:val="ConsPlusNormal0"/>
        <w:spacing w:before="240"/>
        <w:ind w:firstLine="540"/>
        <w:jc w:val="both"/>
      </w:pPr>
      <w:r>
        <w:t>е) не иметь задолженности перед работниками (персоналом) по заработной плате;</w:t>
      </w:r>
    </w:p>
    <w:p w:rsidR="00075E3C" w:rsidRDefault="003C7E17">
      <w:pPr>
        <w:pStyle w:val="ConsPlusNormal0"/>
        <w:spacing w:before="240"/>
        <w:ind w:firstLine="540"/>
        <w:jc w:val="both"/>
      </w:pPr>
      <w:proofErr w:type="gramStart"/>
      <w:r>
        <w:t>ж) не иметь в течение периода, равного 180 календарным дням, предшествующего не более чем на 3 месяца дате принятия уполномоченным банком решения о предоставлении заемщику кредита, просроченных на срок свыше 30 календарных дней платежей по исполнению обязательств заемщика по кредитным договорам (договорам займа), договорам поручительства, а также требований по возмещению заемщиком гаранту выплаченных в соответствии с условиями банковской гарантии денежных</w:t>
      </w:r>
      <w:proofErr w:type="gramEnd"/>
      <w:r>
        <w:t xml:space="preserve"> сумм (положительная кредитная история).</w:t>
      </w:r>
    </w:p>
    <w:p w:rsidR="00075E3C" w:rsidRDefault="003C7E17">
      <w:pPr>
        <w:pStyle w:val="ConsPlusNormal0"/>
        <w:jc w:val="both"/>
      </w:pPr>
      <w:r>
        <w:t xml:space="preserve">(в ред. </w:t>
      </w:r>
      <w:hyperlink r:id="rId28"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21. Заемщик самостоятельно выбирает уполномоченный банк для получения кредита. Уполномоченный банк рассматривает возможность предоставления кредита в соответствии с правилами и процедурами, принятыми в уполномоченном банке.</w:t>
      </w:r>
    </w:p>
    <w:p w:rsidR="00075E3C" w:rsidRDefault="003C7E17">
      <w:pPr>
        <w:pStyle w:val="ConsPlusNormal0"/>
        <w:jc w:val="both"/>
      </w:pPr>
      <w:r>
        <w:t xml:space="preserve">(в ред. </w:t>
      </w:r>
      <w:hyperlink r:id="rId29"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22. Заемщик, претендующий на получение кредита, представляет в уполномоченный банк документы в соответствии с требованиями настоящих Правил и уполномоченного банка. Ответственность за несоответствие заемщиков требованиям, указанным в </w:t>
      </w:r>
      <w:hyperlink w:anchor="P113" w:tooltip="20. Заемщик на день заключения кредитного договора (соглашения) должен соответствовать следующим требованиям:">
        <w:r>
          <w:rPr>
            <w:color w:val="0000FF"/>
          </w:rPr>
          <w:t>пункте 20</w:t>
        </w:r>
      </w:hyperlink>
      <w:r>
        <w:t xml:space="preserve"> настоящих Правил, а также за нецелевое использование кредита несет уполномоченный банк.</w:t>
      </w:r>
    </w:p>
    <w:p w:rsidR="00075E3C" w:rsidRDefault="003C7E17">
      <w:pPr>
        <w:pStyle w:val="ConsPlusNormal0"/>
        <w:spacing w:before="240"/>
        <w:ind w:firstLine="540"/>
        <w:jc w:val="both"/>
      </w:pPr>
      <w:r>
        <w:t>23. Предоставленные уполномоченным банком заемщику кредитные средства в соответствии с кредитным договором (соглашением) не могут быть размещены на депозитах, а также в иных финансовых инструментах.</w:t>
      </w:r>
    </w:p>
    <w:p w:rsidR="00075E3C" w:rsidRDefault="003C7E17">
      <w:pPr>
        <w:pStyle w:val="ConsPlusNormal0"/>
        <w:spacing w:before="240"/>
        <w:ind w:firstLine="540"/>
        <w:jc w:val="both"/>
      </w:pPr>
      <w:bookmarkStart w:id="24" w:name="P127"/>
      <w:bookmarkEnd w:id="24"/>
      <w:r>
        <w:t xml:space="preserve">24. Российские кредитные организации в течение 10 календарных дней со дня размещения извещения, указанного в </w:t>
      </w:r>
      <w:hyperlink w:anchor="P95" w:tooltip="16. Извещение о приеме заявок на отбор и прилагаемых к ним документов от российских кредитных организаций размещается на официальном сайте Министерства экономического развития Российской Федерации в информационно-телекоммуникационной сети &quot;Интернет&quot; не позднее">
        <w:r>
          <w:rPr>
            <w:color w:val="0000FF"/>
          </w:rPr>
          <w:t>пункте 16</w:t>
        </w:r>
      </w:hyperlink>
      <w:r>
        <w:t xml:space="preserve"> настоящих Правил, представляют в Министерство экономического развития Российской Федерации заявку на отбор по форме согласно </w:t>
      </w:r>
      <w:hyperlink w:anchor="P454" w:tooltip="                                  ЗАЯВКА">
        <w:r>
          <w:rPr>
            <w:color w:val="0000FF"/>
          </w:rPr>
          <w:t>приложению N 3</w:t>
        </w:r>
      </w:hyperlink>
      <w:r>
        <w:t>, к которой прилагаются следующие документы:</w:t>
      </w:r>
    </w:p>
    <w:p w:rsidR="00075E3C" w:rsidRDefault="003C7E17">
      <w:pPr>
        <w:pStyle w:val="ConsPlusNormal0"/>
        <w:spacing w:before="240"/>
        <w:ind w:firstLine="540"/>
        <w:jc w:val="both"/>
      </w:pPr>
      <w:r>
        <w:lastRenderedPageBreak/>
        <w:t xml:space="preserve">а) предварительный план-график ежемесячной выдачи кредитов заемщикам, сформированный с учетом требований </w:t>
      </w:r>
      <w:hyperlink w:anchor="P177" w:tooltip="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
        <w:r>
          <w:rPr>
            <w:color w:val="0000FF"/>
          </w:rPr>
          <w:t>пункта 30</w:t>
        </w:r>
      </w:hyperlink>
      <w:r>
        <w:t xml:space="preserve"> настоящих Правил;</w:t>
      </w:r>
    </w:p>
    <w:p w:rsidR="00075E3C" w:rsidRDefault="003C7E17">
      <w:pPr>
        <w:pStyle w:val="ConsPlusNormal0"/>
        <w:spacing w:before="240"/>
        <w:ind w:firstLine="540"/>
        <w:jc w:val="both"/>
      </w:pPr>
      <w:r>
        <w:t>б) сведения о государственной регистрации российской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075E3C" w:rsidRDefault="003C7E17">
      <w:pPr>
        <w:pStyle w:val="ConsPlusNormal0"/>
        <w:spacing w:before="240"/>
        <w:ind w:firstLine="540"/>
        <w:jc w:val="both"/>
      </w:pPr>
      <w:r>
        <w:t>в) нотариально заверенные копии учредительных документов российской кредитной организации;</w:t>
      </w:r>
    </w:p>
    <w:p w:rsidR="00075E3C" w:rsidRDefault="003C7E17">
      <w:pPr>
        <w:pStyle w:val="ConsPlusNormal0"/>
        <w:spacing w:before="240"/>
        <w:ind w:firstLine="540"/>
        <w:jc w:val="both"/>
      </w:pPr>
      <w:r>
        <w:t>г) справка, подписанная руководителем и главным бухгалтером российской кредитной организации, скрепленная печатью (при наличии), с указанием банковских реквизитов и счетов, на которые следует перечислять субсидию;</w:t>
      </w:r>
    </w:p>
    <w:p w:rsidR="00075E3C" w:rsidRDefault="003C7E17">
      <w:pPr>
        <w:pStyle w:val="ConsPlusNormal0"/>
        <w:spacing w:before="240"/>
        <w:ind w:firstLine="540"/>
        <w:jc w:val="both"/>
      </w:pPr>
      <w:proofErr w:type="spellStart"/>
      <w:r>
        <w:t>д</w:t>
      </w:r>
      <w:proofErr w:type="spellEnd"/>
      <w:r>
        <w:t>) отчетность, подготовленная по форме, утвержденной Центральным банком Российской Федерации, содержащая информацию об обязательных нормативах и о других показателях деятельности кредитной организации, по состоянию на 1 ноября 2017 г.;</w:t>
      </w:r>
    </w:p>
    <w:p w:rsidR="00075E3C" w:rsidRDefault="003C7E17">
      <w:pPr>
        <w:pStyle w:val="ConsPlusNormal0"/>
        <w:spacing w:before="240"/>
        <w:ind w:firstLine="540"/>
        <w:jc w:val="both"/>
      </w:pPr>
      <w:r>
        <w:t xml:space="preserve">е) справка, подписанная руководителем и главным бухгалтером (при наличии), скрепленная печатью (при наличии) российской кредитной организации, подтверждающая, что по состоянию на дату не ранее 1 ноября 2017 г. российская кредитная организация соответствует критериям, предусмотренным </w:t>
      </w:r>
      <w:hyperlink w:anchor="P77" w:tooltip="б) соответствие на дату не ранее 1 ноября 2017 г. следующим условиям:">
        <w:r>
          <w:rPr>
            <w:color w:val="0000FF"/>
          </w:rPr>
          <w:t>подпунктом "б" пункта 14</w:t>
        </w:r>
      </w:hyperlink>
      <w:r>
        <w:t xml:space="preserve"> настоящих Правил (за исключением критериев, предусмотренных </w:t>
      </w:r>
      <w:hyperlink w:anchor="P79" w:tooltip="российская кредитная организация не имеет просроченной задолженности по возврату в федеральный бюджет субсидий, бюджетных инвестиций, предоставленных из федерального бюджета в том числе в соответствии с иными правовыми актами Российской Федерации, и иной проср">
        <w:r>
          <w:rPr>
            <w:color w:val="0000FF"/>
          </w:rPr>
          <w:t>абзацами третьим</w:t>
        </w:r>
      </w:hyperlink>
      <w:r>
        <w:t xml:space="preserve"> и </w:t>
      </w:r>
      <w:hyperlink w:anchor="P81" w:tooltip="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w:r>
          <w:rPr>
            <w:color w:val="0000FF"/>
          </w:rPr>
          <w:t>пятым</w:t>
        </w:r>
      </w:hyperlink>
      <w:r>
        <w:t xml:space="preserve"> указанного подпункта);</w:t>
      </w:r>
    </w:p>
    <w:p w:rsidR="00075E3C" w:rsidRDefault="003C7E17">
      <w:pPr>
        <w:pStyle w:val="ConsPlusNormal0"/>
        <w:spacing w:before="240"/>
        <w:ind w:firstLine="540"/>
        <w:jc w:val="both"/>
      </w:pPr>
      <w:r>
        <w:t>ж) справка налогового органа на дату не ранее 1 ноября 2017 г., подтверждающая отсутствие у российской кредитной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5E3C" w:rsidRDefault="003C7E17">
      <w:pPr>
        <w:pStyle w:val="ConsPlusNormal0"/>
        <w:spacing w:before="240"/>
        <w:ind w:firstLine="540"/>
        <w:jc w:val="both"/>
      </w:pPr>
      <w:proofErr w:type="spellStart"/>
      <w:proofErr w:type="gramStart"/>
      <w:r>
        <w:t>з</w:t>
      </w:r>
      <w:proofErr w:type="spellEnd"/>
      <w:r>
        <w:t xml:space="preserve">) список лиц, под контролем либо значительным влиянием которых находится российская кредитная организация на дату не ранее 1 ноября 2017 г., направленный российской кредитной организацией в территориальное учреждение Центрального банка Российской Федерации (уполномоченное структурное подразделение центрального аппарата Центрального банка Российской Федерации), осуществляющее надзор за ее деятельностью в соответствии с </w:t>
      </w:r>
      <w:hyperlink r:id="rId30" w:tooltip="Положение Банка России от 26.12.2017 N 622-П (ред. от 08.04.2020) &quot;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w:r>
          <w:rPr>
            <w:color w:val="0000FF"/>
          </w:rPr>
          <w:t>порядком</w:t>
        </w:r>
      </w:hyperlink>
      <w:r>
        <w:t xml:space="preserve"> раскрытия банками - участниками системы обязательного страхования вкладов в банках Российской</w:t>
      </w:r>
      <w:proofErr w:type="gramEnd"/>
      <w:r>
        <w:t xml:space="preserve"> Федерации неограниченному кругу лиц информации о лицах, под контролем либо значительным влиянием которых находятся банки, установленным Центральным банком Российской Федерации;</w:t>
      </w:r>
    </w:p>
    <w:p w:rsidR="00075E3C" w:rsidRDefault="003C7E17">
      <w:pPr>
        <w:pStyle w:val="ConsPlusNormal0"/>
        <w:jc w:val="both"/>
      </w:pPr>
      <w:r>
        <w:t xml:space="preserve">(в ред. </w:t>
      </w:r>
      <w:hyperlink r:id="rId31" w:tooltip="Постановление Правительства РФ от 30.12.2018 N 1758 (ред. от 20.12.20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30.12.2018 N 1758)</w:t>
      </w:r>
    </w:p>
    <w:p w:rsidR="00075E3C" w:rsidRDefault="003C7E17">
      <w:pPr>
        <w:pStyle w:val="ConsPlusNormal0"/>
        <w:spacing w:before="240"/>
        <w:ind w:firstLine="540"/>
        <w:jc w:val="both"/>
      </w:pPr>
      <w:bookmarkStart w:id="25" w:name="P137"/>
      <w:bookmarkEnd w:id="25"/>
      <w:r>
        <w:t xml:space="preserve">и) для российских кредитных организаций, указанных в </w:t>
      </w:r>
      <w:hyperlink w:anchor="P84" w:tooltip="а) для кредитных организаций, у которых на день представления заявки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
        <w:r>
          <w:rPr>
            <w:color w:val="0000FF"/>
          </w:rPr>
          <w:t>абзаце первом подпункта "а"</w:t>
        </w:r>
      </w:hyperlink>
      <w:r>
        <w:t xml:space="preserve"> и </w:t>
      </w:r>
      <w:hyperlink w:anchor="P87" w:tooltip="б) для кредитных организаций, у которых на день представления заявки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до 100 млрд. рубле">
        <w:r>
          <w:rPr>
            <w:color w:val="0000FF"/>
          </w:rPr>
          <w:t>абзаце первом подпункта "б" пункта 15</w:t>
        </w:r>
      </w:hyperlink>
      <w:r>
        <w:t xml:space="preserve"> настоящих Правил:</w:t>
      </w:r>
    </w:p>
    <w:p w:rsidR="00075E3C" w:rsidRDefault="003C7E17">
      <w:pPr>
        <w:pStyle w:val="ConsPlusNormal0"/>
        <w:spacing w:before="240"/>
        <w:ind w:firstLine="540"/>
        <w:jc w:val="both"/>
      </w:pPr>
      <w:r>
        <w:t>отчетность кредитной организации, подготовленная по форме для расчета собственных средств (капитала), утвержденной Центральным банком Российской Федерации, на 1 ноября 2017 г.;</w:t>
      </w:r>
    </w:p>
    <w:p w:rsidR="00075E3C" w:rsidRDefault="003C7E17">
      <w:pPr>
        <w:pStyle w:val="ConsPlusNormal0"/>
        <w:spacing w:before="240"/>
        <w:ind w:firstLine="540"/>
        <w:jc w:val="both"/>
      </w:pPr>
      <w:proofErr w:type="gramStart"/>
      <w:r>
        <w:t>справка, подписанная руководителем и главным бухгалтером (при наличии), скрепленная печатью (при наличии) российской кредитной организации, с информацией о кредитовании субъектов малого и среднего предпринимательства в период с 1 января 2015 г. по 31 декабря 2017 г., содержащая сведения об объеме совокупного кредитного портфеля российской кредитной организации на начало и конец данного периода с указанием объема и доли кредитов, предоставленных субъектам</w:t>
      </w:r>
      <w:proofErr w:type="gramEnd"/>
      <w:r>
        <w:t xml:space="preserve"> малого и среднего предпринимательства, в кредитном портфеле (кредиты нефинансовым организациям без учета кредитов, выданных субъектам Российской Федерации и муниципальным образованиям);</w:t>
      </w:r>
    </w:p>
    <w:p w:rsidR="00075E3C" w:rsidRDefault="003C7E17">
      <w:pPr>
        <w:pStyle w:val="ConsPlusNormal0"/>
        <w:spacing w:before="240"/>
        <w:ind w:firstLine="540"/>
        <w:jc w:val="both"/>
      </w:pPr>
      <w:proofErr w:type="gramStart"/>
      <w:r>
        <w:lastRenderedPageBreak/>
        <w:t>копия утвержденного не позднее 1 ноября 2017 г. высшим органом управления или коллегиальным органом управления российской кредитной организации положения о структурном подразделении такой организации для осуществления кредитования субъектов малого и среднего предпринимательства, в том числе для осуществления контроля за целевым расходованием заемщиком кредитных средств и мониторинга хода реализации мероприятий, финансирование которых осуществляется за счет инвестиционных кредитов;</w:t>
      </w:r>
      <w:proofErr w:type="gramEnd"/>
    </w:p>
    <w:p w:rsidR="00075E3C" w:rsidRDefault="003C7E17">
      <w:pPr>
        <w:pStyle w:val="ConsPlusNormal0"/>
        <w:spacing w:before="240"/>
        <w:ind w:firstLine="540"/>
        <w:jc w:val="both"/>
      </w:pPr>
      <w:proofErr w:type="gramStart"/>
      <w:r>
        <w:t xml:space="preserve">к) для кредитных организаций, указанных в </w:t>
      </w:r>
      <w:hyperlink w:anchor="P90" w:tooltip="в) для кредитных организаций, у которых на день представления заявки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
        <w:r>
          <w:rPr>
            <w:color w:val="0000FF"/>
          </w:rPr>
          <w:t>абзаце первом подпункта "в" пункта 15</w:t>
        </w:r>
      </w:hyperlink>
      <w:r>
        <w:t xml:space="preserve"> настоящих Правил, помимо документов, предусмотренных </w:t>
      </w:r>
      <w:hyperlink w:anchor="P137" w:tooltip="и) для российских кредитных организаций, указанных в абзаце первом подпункта &quot;а&quot; и абзаце первом подпункта &quot;б&quot; пункта 15 настоящих Правил:">
        <w:r>
          <w:rPr>
            <w:color w:val="0000FF"/>
          </w:rPr>
          <w:t>подпунктом "и"</w:t>
        </w:r>
      </w:hyperlink>
      <w:r>
        <w:t xml:space="preserve"> настоящего пункта, - гарантийное письмо, подписанное руководителем и главным бухгалтером (при наличии), скрепленное печатью (при наличии) российской кредитной организации, о наличии на 1 ноября 2017 г. обособленных структурных подразделений такой кредитной организации не менее чем в 5 федеральных округах Российской Федерации.</w:t>
      </w:r>
      <w:proofErr w:type="gramEnd"/>
    </w:p>
    <w:p w:rsidR="00075E3C" w:rsidRDefault="003C7E17">
      <w:pPr>
        <w:pStyle w:val="ConsPlusNormal0"/>
        <w:spacing w:before="240"/>
        <w:ind w:firstLine="540"/>
        <w:jc w:val="both"/>
      </w:pPr>
      <w:r>
        <w:t>25. Министерство экономического развития Российской Федерации:</w:t>
      </w:r>
    </w:p>
    <w:p w:rsidR="00075E3C" w:rsidRDefault="003C7E17">
      <w:pPr>
        <w:pStyle w:val="ConsPlusNormal0"/>
        <w:spacing w:before="240"/>
        <w:ind w:firstLine="540"/>
        <w:jc w:val="both"/>
      </w:pPr>
      <w:proofErr w:type="gramStart"/>
      <w:r>
        <w:t xml:space="preserve">а) регистрирует в порядке очередности заявки на отбор и прилагаемые к ним документы, указанные в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пункте 24</w:t>
        </w:r>
      </w:hyperlink>
      <w:r>
        <w:t xml:space="preserve"> настоящих Правил, в течение 5 рабочих дней со дня их поступления проверяет их комплектность и соответствие их оформления требованиям, предусмотренным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пунктом 24</w:t>
        </w:r>
      </w:hyperlink>
      <w:r>
        <w:t xml:space="preserve"> настоящих Правил, и направляет в корпорацию копии таких заявок и документов для подготовки заключения в порядке, утвержденном в соответствии с </w:t>
      </w:r>
      <w:hyperlink w:anchor="P67" w:tooltip="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подпунктах &quot;а&quot; и &quot;в&quot; пункта 6 настоящих Правил, утверждается комиссией.">
        <w:r>
          <w:rPr>
            <w:color w:val="0000FF"/>
          </w:rPr>
          <w:t>пунктом</w:t>
        </w:r>
        <w:proofErr w:type="gramEnd"/>
        <w:r>
          <w:rPr>
            <w:color w:val="0000FF"/>
          </w:rPr>
          <w:t xml:space="preserve"> 7</w:t>
        </w:r>
      </w:hyperlink>
      <w:r>
        <w:t xml:space="preserve"> настоящих Правил. Указанный срок может быть продлен Министерством экономического развития Российской Федерации не более чем на 10 рабочих дней в целях получения от российской кредитной организации недостающих документов, указанных в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пунктом 24</w:t>
        </w:r>
      </w:hyperlink>
      <w:r>
        <w:t xml:space="preserve"> настоящих Правил;</w:t>
      </w:r>
    </w:p>
    <w:p w:rsidR="00075E3C" w:rsidRDefault="003C7E17">
      <w:pPr>
        <w:pStyle w:val="ConsPlusNormal0"/>
        <w:spacing w:before="240"/>
        <w:ind w:firstLine="540"/>
        <w:jc w:val="both"/>
      </w:pPr>
      <w:r>
        <w:t xml:space="preserve">б) в течение 5 рабочих дней со дня поступления заключения корпорации направляет заявку на отбор и документы, указанные в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пункте 24</w:t>
        </w:r>
      </w:hyperlink>
      <w:r>
        <w:t xml:space="preserve"> настоящих Правил, и заключение корпорации на рассмотрение комиссии;</w:t>
      </w:r>
    </w:p>
    <w:p w:rsidR="00075E3C" w:rsidRDefault="003C7E17">
      <w:pPr>
        <w:pStyle w:val="ConsPlusNormal0"/>
        <w:spacing w:before="240"/>
        <w:ind w:firstLine="540"/>
        <w:jc w:val="both"/>
      </w:pPr>
      <w:proofErr w:type="gramStart"/>
      <w:r>
        <w:t xml:space="preserve">в) в течение 3 рабочих дней со дня принятия решения комиссии о включении российской кредитной организации в перечень уполномоченных банков, предусмотренный </w:t>
      </w:r>
      <w:hyperlink w:anchor="P63" w:tooltip="б) утверждает перечень уполномоченных банков, распределяет уполномоченные банки по группам и принимает решение об установлении лимита субсидии для уполномоченных банков либо об отказе в установлении лимита субсидии с указанием причин для отказа, а также соглас">
        <w:r>
          <w:rPr>
            <w:color w:val="0000FF"/>
          </w:rPr>
          <w:t>подпунктом "б" пункта 6</w:t>
        </w:r>
      </w:hyperlink>
      <w:r>
        <w:t xml:space="preserve"> настоящих Правил, направляет такой кредитной организации уведомление об установлении лимита субсидии по форме согласно </w:t>
      </w:r>
      <w:hyperlink w:anchor="P541" w:tooltip="                                УВЕДОМЛЕНИЕ">
        <w:r>
          <w:rPr>
            <w:color w:val="0000FF"/>
          </w:rPr>
          <w:t>приложению N 4</w:t>
        </w:r>
      </w:hyperlink>
      <w:r>
        <w:t>, а в случае принятия комиссией решения о не включении российской кредитной организации в указанный перечень - уведомление об отказе</w:t>
      </w:r>
      <w:proofErr w:type="gramEnd"/>
      <w:r>
        <w:t xml:space="preserve"> в лимите субсидии с указанием причин отказа в течение 3 рабочих дней со дня принятия такого решения;</w:t>
      </w:r>
    </w:p>
    <w:p w:rsidR="00075E3C" w:rsidRDefault="003C7E17">
      <w:pPr>
        <w:pStyle w:val="ConsPlusNormal0"/>
        <w:spacing w:before="240"/>
        <w:ind w:firstLine="540"/>
        <w:jc w:val="both"/>
      </w:pPr>
      <w:bookmarkStart w:id="26" w:name="P146"/>
      <w:bookmarkEnd w:id="26"/>
      <w:proofErr w:type="gramStart"/>
      <w:r>
        <w:t>г) в течение 3 рабочих дней со дня принятия решения комиссии об увеличении общего лимита субсидий, предоставляемых уполномоченным банкам, в связи с соответствующим изменением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 направляет в адрес уполномоченных банков, в том числе банков, прекративших по состоянию на дату принятия комиссией указанного</w:t>
      </w:r>
      <w:proofErr w:type="gramEnd"/>
      <w:r>
        <w:t xml:space="preserve"> </w:t>
      </w:r>
      <w:proofErr w:type="gramStart"/>
      <w:r>
        <w:t xml:space="preserve">решения заключение новых кредитных договоров (соглашений) по программе субсидирования в соответствии с </w:t>
      </w:r>
      <w:hyperlink w:anchor="P182" w:tooltip="31. Уполномоченный банк обязан прекратить заключение новых кредитных договоров (соглашений) по программе субсидирования с первого дня месяца, следующего за календарным месяцем, в котором уполномоченным банком было допущено любое из следующих нарушений требован">
        <w:r>
          <w:rPr>
            <w:color w:val="0000FF"/>
          </w:rPr>
          <w:t>пунктом 31</w:t>
        </w:r>
      </w:hyperlink>
      <w:r>
        <w:t xml:space="preserve"> настоящих Правил, уведомление об увеличении лимита субсидии с указанием на необходимость представления в Министерство экономического развития Российской Федерации в срок не позднее 3 рабочих дней со дня получения указанного уведомления заявления о согласии на увеличение лимита субсидии для уполномоченного банка или об отказе от увеличения лимита</w:t>
      </w:r>
      <w:proofErr w:type="gramEnd"/>
      <w:r>
        <w:t xml:space="preserve"> субсидии для уполномоченного банка.</w:t>
      </w:r>
    </w:p>
    <w:p w:rsidR="00075E3C" w:rsidRDefault="003C7E17">
      <w:pPr>
        <w:pStyle w:val="ConsPlusNormal0"/>
        <w:jc w:val="both"/>
      </w:pPr>
      <w:r>
        <w:t>(</w:t>
      </w:r>
      <w:proofErr w:type="spellStart"/>
      <w:r>
        <w:t>пп</w:t>
      </w:r>
      <w:proofErr w:type="spellEnd"/>
      <w:r>
        <w:t xml:space="preserve">. "г" введен </w:t>
      </w:r>
      <w:hyperlink r:id="rId32"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Постановлением</w:t>
        </w:r>
      </w:hyperlink>
      <w:r>
        <w:t xml:space="preserve"> Правительства РФ от 10.10.2018 N 1212)</w:t>
      </w:r>
    </w:p>
    <w:p w:rsidR="00075E3C" w:rsidRDefault="003C7E17">
      <w:pPr>
        <w:pStyle w:val="ConsPlusNormal0"/>
        <w:spacing w:before="240"/>
        <w:ind w:firstLine="540"/>
        <w:jc w:val="both"/>
      </w:pPr>
      <w:r>
        <w:t xml:space="preserve">26. </w:t>
      </w:r>
      <w:proofErr w:type="gramStart"/>
      <w:r>
        <w:t xml:space="preserve">Корпорация в течение 10 рабочих дней со дня поступления копий заявок на отбор и документов, указанных в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пункте 24</w:t>
        </w:r>
      </w:hyperlink>
      <w:r>
        <w:t xml:space="preserve"> настоящих Правил, осуществляет подготовку заключения в </w:t>
      </w:r>
      <w:r>
        <w:lastRenderedPageBreak/>
        <w:t xml:space="preserve">порядке, утвержденном в соответствии с </w:t>
      </w:r>
      <w:hyperlink w:anchor="P67" w:tooltip="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подпунктах &quot;а&quot; и &quot;в&quot; пункта 6 настоящих Правил, утверждается комиссией.">
        <w:r>
          <w:rPr>
            <w:color w:val="0000FF"/>
          </w:rPr>
          <w:t>пунктом 7</w:t>
        </w:r>
      </w:hyperlink>
      <w:r>
        <w:t xml:space="preserve"> настоящих Правил, а также предварительного расчета лимитов субсидий, предоставляемых уполномоченным банкам, и направление их в Министерство экономического развития Российской Федерации.</w:t>
      </w:r>
      <w:proofErr w:type="gramEnd"/>
      <w:r>
        <w:t xml:space="preserve"> Указанный срок может быть продлен корпорацией не более чем на 10 рабочих дней в целях получения от Министерства экономического развития Российской Федерации недостающих документов, указанных в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27" w:tooltip="24. Российские кредитные организации в течение 10 календарных дней со дня размещения извещения, указанного в пункте 16 настоящих Правил, представляют в Министерство экономического развития Российской Федерации заявку на отбор по форме согласно приложению N 3, ">
        <w:r>
          <w:rPr>
            <w:color w:val="0000FF"/>
          </w:rPr>
          <w:t>пунктом 24</w:t>
        </w:r>
      </w:hyperlink>
      <w:r>
        <w:t xml:space="preserve"> настоящих Правил.</w:t>
      </w:r>
    </w:p>
    <w:p w:rsidR="00075E3C" w:rsidRDefault="003C7E17">
      <w:pPr>
        <w:pStyle w:val="ConsPlusNormal0"/>
        <w:spacing w:before="240"/>
        <w:ind w:firstLine="540"/>
        <w:jc w:val="both"/>
      </w:pPr>
      <w:r>
        <w:t xml:space="preserve">В заключении указываются результаты проверки корпорацией соответствия российских кредитных организаций критериям, установленным </w:t>
      </w:r>
      <w:hyperlink w:anchor="P75" w:tooltip="14. Общими критериями отбора российской кредитной организации в качестве уполномоченного банка являются:">
        <w:r>
          <w:rPr>
            <w:color w:val="0000FF"/>
          </w:rPr>
          <w:t>пунктами 14</w:t>
        </w:r>
      </w:hyperlink>
      <w:r>
        <w:t xml:space="preserve"> и </w:t>
      </w:r>
      <w:hyperlink w:anchor="P83" w:tooltip="15. Специальными критериями отбора российской кредитной организации в качестве уполномоченного банка являются:">
        <w:r>
          <w:rPr>
            <w:color w:val="0000FF"/>
          </w:rPr>
          <w:t>15</w:t>
        </w:r>
      </w:hyperlink>
      <w:r>
        <w:t xml:space="preserve"> настоящих Правил.</w:t>
      </w:r>
    </w:p>
    <w:p w:rsidR="00075E3C" w:rsidRDefault="003C7E17">
      <w:pPr>
        <w:pStyle w:val="ConsPlusNormal0"/>
        <w:spacing w:before="240"/>
        <w:ind w:firstLine="540"/>
        <w:jc w:val="both"/>
      </w:pPr>
      <w:r>
        <w:t xml:space="preserve">В случае если в заключении содержатся выводы о несоответствии российской кредитной организации критериям, установленным </w:t>
      </w:r>
      <w:hyperlink w:anchor="P75" w:tooltip="14. Общими критериями отбора российской кредитной организации в качестве уполномоченного банка являются:">
        <w:r>
          <w:rPr>
            <w:color w:val="0000FF"/>
          </w:rPr>
          <w:t>пунктами 14</w:t>
        </w:r>
      </w:hyperlink>
      <w:r>
        <w:t xml:space="preserve"> и </w:t>
      </w:r>
      <w:hyperlink w:anchor="P83" w:tooltip="15. Специальными критериями отбора российской кредитной организации в качестве уполномоченного банка являются:">
        <w:r>
          <w:rPr>
            <w:color w:val="0000FF"/>
          </w:rPr>
          <w:t>15</w:t>
        </w:r>
      </w:hyperlink>
      <w:r>
        <w:t xml:space="preserve"> настоящих Правил, предварительный расчет лимитов субсидий, предоставляемых уполномоченным банкам, корпорацией не производится.</w:t>
      </w:r>
    </w:p>
    <w:p w:rsidR="00075E3C" w:rsidRDefault="003C7E17">
      <w:pPr>
        <w:pStyle w:val="ConsPlusNormal0"/>
        <w:spacing w:before="240"/>
        <w:ind w:firstLine="540"/>
        <w:jc w:val="both"/>
      </w:pPr>
      <w:r>
        <w:t>27. Общий лимит субсидий, предоставляемых уполномоченным банкам, определяется комиссией в размере общего объема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w:t>
      </w:r>
    </w:p>
    <w:p w:rsidR="00075E3C" w:rsidRDefault="003C7E17">
      <w:pPr>
        <w:pStyle w:val="ConsPlusNormal0"/>
        <w:jc w:val="both"/>
      </w:pPr>
      <w:r>
        <w:t xml:space="preserve">(п. 27 в ред. </w:t>
      </w:r>
      <w:hyperlink r:id="rId33"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28. </w:t>
      </w:r>
      <w:proofErr w:type="gramStart"/>
      <w:r>
        <w:t xml:space="preserve">Лимит субсидий, распределяемых между уполномоченными банками, включенными в </w:t>
      </w:r>
      <w:hyperlink r:id="rId34" w:tooltip="Информационное сообщение Банка России от 02.11.2024 &quot;Банк России утвердил перечень системно значимых кредитных организаций&quot; {КонсультантПлюс}">
        <w:r>
          <w:rPr>
            <w:color w:val="0000FF"/>
          </w:rPr>
          <w:t>перечень</w:t>
        </w:r>
      </w:hyperlink>
      <w:r>
        <w:t xml:space="preserve"> системно значимых кредитных организаций в соответствии с требованиями, установленными Центральным банком Российской Федерации, а также уполномоченными банками, являющимися дочерними обществами банков, включенных в перечень системно значимых кредитных организаций (лимит субсидии на первую группу уполномоченных банков) (C1), и лими</w:t>
      </w:r>
      <w:r>
        <w:rPr>
          <w:vertAlign w:val="subscript"/>
        </w:rPr>
        <w:t>т</w:t>
      </w:r>
      <w:r>
        <w:t xml:space="preserve"> субсидий, распределяемых между прочими уполномоченными банками, отобранными в соответствии с настоящими Правилами (лимит</w:t>
      </w:r>
      <w:proofErr w:type="gramEnd"/>
      <w:r>
        <w:t xml:space="preserve"> субсидии на вторую группу уполномоченных банков) (C2), опреде</w:t>
      </w:r>
      <w:r>
        <w:rPr>
          <w:vertAlign w:val="subscript"/>
        </w:rPr>
        <w:t>л</w:t>
      </w:r>
      <w:r>
        <w:t>яются комиссией исходя из общего лимита субсидий, предоставляемых уполномоченным банкам (C), по следующим формулам:</w:t>
      </w:r>
    </w:p>
    <w:p w:rsidR="00075E3C" w:rsidRDefault="00075E3C">
      <w:pPr>
        <w:pStyle w:val="ConsPlusNormal0"/>
        <w:jc w:val="right"/>
      </w:pPr>
    </w:p>
    <w:p w:rsidR="00075E3C" w:rsidRDefault="003C7E17">
      <w:pPr>
        <w:pStyle w:val="ConsPlusNormal0"/>
        <w:jc w:val="center"/>
      </w:pPr>
      <w:bookmarkStart w:id="27" w:name="P155"/>
      <w:bookmarkEnd w:id="27"/>
      <w:r>
        <w:t>C</w:t>
      </w:r>
      <w:r>
        <w:rPr>
          <w:vertAlign w:val="subscript"/>
        </w:rPr>
        <w:t>1</w:t>
      </w:r>
      <w:r>
        <w:t xml:space="preserve"> = C / 2,</w:t>
      </w:r>
    </w:p>
    <w:p w:rsidR="00075E3C" w:rsidRDefault="003C7E17">
      <w:pPr>
        <w:pStyle w:val="ConsPlusNormal0"/>
        <w:jc w:val="center"/>
      </w:pPr>
      <w:r>
        <w:t>C</w:t>
      </w:r>
      <w:r>
        <w:rPr>
          <w:vertAlign w:val="subscript"/>
        </w:rPr>
        <w:t>2</w:t>
      </w:r>
      <w:r>
        <w:t xml:space="preserve"> = C / 2.</w:t>
      </w:r>
    </w:p>
    <w:p w:rsidR="00075E3C" w:rsidRDefault="00075E3C">
      <w:pPr>
        <w:pStyle w:val="ConsPlusNormal0"/>
        <w:jc w:val="right"/>
      </w:pPr>
    </w:p>
    <w:p w:rsidR="00075E3C" w:rsidRDefault="003C7E17">
      <w:pPr>
        <w:pStyle w:val="ConsPlusNormal0"/>
        <w:ind w:firstLine="540"/>
        <w:jc w:val="both"/>
      </w:pPr>
      <w:proofErr w:type="gramStart"/>
      <w:r>
        <w:t>При увеличении общего лимита субсидий, предоставляемых уполномоченным банкам, в связи с соответствующим увеличением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 лимиты субсидий, распределяемых между уполномоченными банками соответствующих групп (C</w:t>
      </w:r>
      <w:r>
        <w:rPr>
          <w:vertAlign w:val="subscript"/>
        </w:rPr>
        <w:t>1</w:t>
      </w:r>
      <w:r>
        <w:t xml:space="preserve"> и C</w:t>
      </w:r>
      <w:r>
        <w:rPr>
          <w:vertAlign w:val="subscript"/>
        </w:rPr>
        <w:t>2</w:t>
      </w:r>
      <w:r>
        <w:t xml:space="preserve">), определяются комиссией по формулам, указанным в </w:t>
      </w:r>
      <w:hyperlink w:anchor="P155" w:tooltip="C1 = C / 2,">
        <w:r>
          <w:rPr>
            <w:color w:val="0000FF"/>
          </w:rPr>
          <w:t>абзаце втором</w:t>
        </w:r>
      </w:hyperlink>
      <w:r>
        <w:t xml:space="preserve"> настоящего пункта, без учета ранее распределенного между уполномоченными банками</w:t>
      </w:r>
      <w:proofErr w:type="gramEnd"/>
      <w:r>
        <w:t xml:space="preserve"> объема общего лимита субсидий.</w:t>
      </w:r>
    </w:p>
    <w:p w:rsidR="00075E3C" w:rsidRDefault="003C7E17">
      <w:pPr>
        <w:pStyle w:val="ConsPlusNormal0"/>
        <w:jc w:val="both"/>
      </w:pPr>
      <w:r>
        <w:t xml:space="preserve">(п. 28 в ред. </w:t>
      </w:r>
      <w:hyperlink r:id="rId35"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bookmarkStart w:id="28" w:name="P160"/>
      <w:bookmarkEnd w:id="28"/>
      <w:r>
        <w:t>29. Лимит субсидии для каждого уполномоченного банка на соответствующий финансовый год и плановый период определяется по одной из следующих формул (в зависимости от принадлежности к группе уполномоченных банков):</w:t>
      </w:r>
    </w:p>
    <w:p w:rsidR="00075E3C" w:rsidRDefault="003C7E17">
      <w:pPr>
        <w:pStyle w:val="ConsPlusNormal0"/>
        <w:spacing w:before="240"/>
        <w:ind w:firstLine="540"/>
        <w:jc w:val="both"/>
      </w:pPr>
      <w:r>
        <w:t xml:space="preserve">лимит субсидии для уполномоченного банка, включенного в </w:t>
      </w:r>
      <w:hyperlink r:id="rId36" w:tooltip="Информационное сообщение Банка России от 02.11.2024 &quot;Банк России утвердил перечень системно значимых кредитных организаций&quot; {КонсультантПлюс}">
        <w:r>
          <w:rPr>
            <w:color w:val="0000FF"/>
          </w:rPr>
          <w:t>перечень</w:t>
        </w:r>
      </w:hyperlink>
      <w:r>
        <w:t xml:space="preserve"> системно значимых кредитных организаций в соответствии с требованиями, установленными Центральным банком Российской Федерации, а также уполномоченного банка, являющегося дочерним обществом банка, включенного в перечень системно значимых кредитных организаций (уполномоченный банк первой группы) (C</w:t>
      </w:r>
      <w:r>
        <w:rPr>
          <w:vertAlign w:val="subscript"/>
        </w:rPr>
        <w:t>1i</w:t>
      </w:r>
      <w:r>
        <w:t>), рассчитывается по формуле:</w:t>
      </w:r>
    </w:p>
    <w:p w:rsidR="00075E3C" w:rsidRDefault="00075E3C">
      <w:pPr>
        <w:pStyle w:val="ConsPlusNormal0"/>
        <w:jc w:val="right"/>
      </w:pPr>
    </w:p>
    <w:p w:rsidR="00075E3C" w:rsidRDefault="003C7E17">
      <w:pPr>
        <w:pStyle w:val="ConsPlusNormal0"/>
        <w:jc w:val="center"/>
      </w:pPr>
      <w:r>
        <w:t>C</w:t>
      </w:r>
      <w:r>
        <w:rPr>
          <w:vertAlign w:val="subscript"/>
        </w:rPr>
        <w:t>1i</w:t>
      </w:r>
      <w:r>
        <w:t xml:space="preserve"> = C</w:t>
      </w:r>
      <w:r>
        <w:rPr>
          <w:vertAlign w:val="subscript"/>
        </w:rPr>
        <w:t>1</w:t>
      </w:r>
      <w:r>
        <w:t xml:space="preserve"> / B</w:t>
      </w:r>
      <w:r>
        <w:rPr>
          <w:vertAlign w:val="subscript"/>
        </w:rPr>
        <w:t>1</w:t>
      </w:r>
      <w:r>
        <w:t>,</w:t>
      </w:r>
    </w:p>
    <w:p w:rsidR="00075E3C" w:rsidRDefault="00075E3C">
      <w:pPr>
        <w:pStyle w:val="ConsPlusNormal0"/>
        <w:jc w:val="center"/>
      </w:pPr>
    </w:p>
    <w:p w:rsidR="00075E3C" w:rsidRDefault="003C7E17">
      <w:pPr>
        <w:pStyle w:val="ConsPlusNormal0"/>
        <w:ind w:firstLine="540"/>
        <w:jc w:val="both"/>
      </w:pPr>
      <w:r>
        <w:t>где:</w:t>
      </w:r>
    </w:p>
    <w:p w:rsidR="00075E3C" w:rsidRDefault="003C7E17">
      <w:pPr>
        <w:pStyle w:val="ConsPlusNormal0"/>
        <w:spacing w:before="240"/>
        <w:ind w:firstLine="540"/>
        <w:jc w:val="both"/>
      </w:pPr>
      <w:r>
        <w:t>C</w:t>
      </w:r>
      <w:r>
        <w:rPr>
          <w:vertAlign w:val="subscript"/>
        </w:rPr>
        <w:t>1</w:t>
      </w:r>
      <w:r>
        <w:t xml:space="preserve"> - лимит субсидии на первую группу уполномоченных банков;</w:t>
      </w:r>
    </w:p>
    <w:p w:rsidR="00075E3C" w:rsidRDefault="003C7E17">
      <w:pPr>
        <w:pStyle w:val="ConsPlusNormal0"/>
        <w:spacing w:before="240"/>
        <w:ind w:firstLine="540"/>
        <w:jc w:val="both"/>
      </w:pPr>
      <w:r>
        <w:t>B</w:t>
      </w:r>
      <w:r>
        <w:rPr>
          <w:vertAlign w:val="subscript"/>
        </w:rPr>
        <w:t>1</w:t>
      </w:r>
      <w:r>
        <w:t xml:space="preserve"> - количество уполномоченных банков первой группы;</w:t>
      </w:r>
    </w:p>
    <w:p w:rsidR="00075E3C" w:rsidRDefault="003C7E17">
      <w:pPr>
        <w:pStyle w:val="ConsPlusNormal0"/>
        <w:spacing w:before="240"/>
        <w:ind w:firstLine="540"/>
        <w:jc w:val="both"/>
      </w:pPr>
      <w:r>
        <w:t>лимит субсидии для уполномоченного банка, отобранного в соответствии с настоящими Правилами и не относящегося к уполномоченным банкам первой группы (уполномоченный банк второй группы) (C</w:t>
      </w:r>
      <w:r>
        <w:rPr>
          <w:vertAlign w:val="subscript"/>
        </w:rPr>
        <w:t>2i</w:t>
      </w:r>
      <w:r>
        <w:t>), рассчитывается по формуле:</w:t>
      </w:r>
    </w:p>
    <w:p w:rsidR="00075E3C" w:rsidRDefault="00075E3C">
      <w:pPr>
        <w:pStyle w:val="ConsPlusNormal0"/>
        <w:ind w:firstLine="540"/>
        <w:jc w:val="both"/>
      </w:pPr>
    </w:p>
    <w:p w:rsidR="00075E3C" w:rsidRDefault="003C7E17">
      <w:pPr>
        <w:pStyle w:val="ConsPlusNormal0"/>
        <w:jc w:val="center"/>
      </w:pPr>
      <w:r>
        <w:t>C</w:t>
      </w:r>
      <w:r>
        <w:rPr>
          <w:vertAlign w:val="subscript"/>
        </w:rPr>
        <w:t>2i</w:t>
      </w:r>
      <w:r>
        <w:t xml:space="preserve"> = C</w:t>
      </w:r>
      <w:r>
        <w:rPr>
          <w:vertAlign w:val="subscript"/>
        </w:rPr>
        <w:t>2</w:t>
      </w:r>
      <w:r>
        <w:t xml:space="preserve"> / B</w:t>
      </w:r>
      <w:r>
        <w:rPr>
          <w:vertAlign w:val="subscript"/>
        </w:rPr>
        <w:t>2</w:t>
      </w:r>
      <w:r>
        <w:t>,</w:t>
      </w:r>
    </w:p>
    <w:p w:rsidR="00075E3C" w:rsidRDefault="00075E3C">
      <w:pPr>
        <w:pStyle w:val="ConsPlusNormal0"/>
        <w:ind w:firstLine="540"/>
        <w:jc w:val="both"/>
      </w:pPr>
    </w:p>
    <w:p w:rsidR="00075E3C" w:rsidRDefault="003C7E17">
      <w:pPr>
        <w:pStyle w:val="ConsPlusNormal0"/>
        <w:ind w:firstLine="540"/>
        <w:jc w:val="both"/>
      </w:pPr>
      <w:r>
        <w:t>где:</w:t>
      </w:r>
    </w:p>
    <w:p w:rsidR="00075E3C" w:rsidRDefault="003C7E17">
      <w:pPr>
        <w:pStyle w:val="ConsPlusNormal0"/>
        <w:spacing w:before="240"/>
        <w:ind w:firstLine="540"/>
        <w:jc w:val="both"/>
      </w:pPr>
      <w:r>
        <w:t>C</w:t>
      </w:r>
      <w:r>
        <w:rPr>
          <w:vertAlign w:val="subscript"/>
        </w:rPr>
        <w:t>2</w:t>
      </w:r>
      <w:r>
        <w:t xml:space="preserve"> - лимит субсидии на вторую группу уполномоченных банков;</w:t>
      </w:r>
    </w:p>
    <w:p w:rsidR="00075E3C" w:rsidRDefault="003C7E17">
      <w:pPr>
        <w:pStyle w:val="ConsPlusNormal0"/>
        <w:spacing w:before="240"/>
        <w:ind w:firstLine="540"/>
        <w:jc w:val="both"/>
      </w:pPr>
      <w:r>
        <w:t>B</w:t>
      </w:r>
      <w:r>
        <w:rPr>
          <w:vertAlign w:val="subscript"/>
        </w:rPr>
        <w:t>2</w:t>
      </w:r>
      <w:r>
        <w:t xml:space="preserve"> - количество уполномоченных банков второй группы.</w:t>
      </w:r>
    </w:p>
    <w:p w:rsidR="00075E3C" w:rsidRDefault="003C7E17">
      <w:pPr>
        <w:pStyle w:val="ConsPlusNormal0"/>
        <w:spacing w:before="240"/>
        <w:ind w:firstLine="540"/>
        <w:jc w:val="both"/>
      </w:pPr>
      <w:r>
        <w:t xml:space="preserve">При определении лимита субсидий для уполномоченных банков в количество уполномоченных банков соответствующей группы не включаются уполномоченные банки, представившие в Министерство экономического развития Российской Федерации заявление об отказе от увеличения лимита субсидии для уполномоченного банка, предусмотренное </w:t>
      </w:r>
      <w:hyperlink w:anchor="P146" w:tooltip="г) в течение 3 рабочих дней со дня принятия решения комиссии об увеличении общего лимита субсидий, предоставляемых уполномоченным банкам, в связи с соответствующим изменением размера лимита бюджетных обязательств, доведенных до Министерства экономического разв">
        <w:r>
          <w:rPr>
            <w:color w:val="0000FF"/>
          </w:rPr>
          <w:t>подпунктом "г" пункта 25</w:t>
        </w:r>
      </w:hyperlink>
      <w:r>
        <w:t xml:space="preserve"> настоящих Правил.</w:t>
      </w:r>
    </w:p>
    <w:p w:rsidR="00075E3C" w:rsidRDefault="003C7E17">
      <w:pPr>
        <w:pStyle w:val="ConsPlusNormal0"/>
        <w:jc w:val="both"/>
      </w:pPr>
      <w:r>
        <w:t xml:space="preserve">(п. 29 в ред. </w:t>
      </w:r>
      <w:hyperlink r:id="rId37"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bookmarkStart w:id="29" w:name="P177"/>
      <w:bookmarkEnd w:id="29"/>
      <w:r>
        <w:t>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w:t>
      </w:r>
    </w:p>
    <w:p w:rsidR="00075E3C" w:rsidRDefault="003C7E17">
      <w:pPr>
        <w:pStyle w:val="ConsPlusNormal0"/>
        <w:spacing w:before="240"/>
        <w:ind w:firstLine="540"/>
        <w:jc w:val="both"/>
      </w:pPr>
      <w:r>
        <w:t xml:space="preserve">требуемый размер </w:t>
      </w:r>
      <w:proofErr w:type="gramStart"/>
      <w:r>
        <w:t>субсидии</w:t>
      </w:r>
      <w:proofErr w:type="gramEnd"/>
      <w:r>
        <w:t xml:space="preserve"> для компенсации процентной ставки исходя из расчета общей суммы заключенных на 1 ноября 2018 г. на условиях настоящих Правил кредитных договоров (соглашений) составляет не менее 90 процентов размера субсидии для уполномоченного банка, определенного в соответствии с </w:t>
      </w:r>
      <w:hyperlink w:anchor="P160" w:tooltip="29. Лимит субсидии для каждого уполномоченного банка на соответствующий финансовый год и плановый период определяется по одной из следующих формул (в зависимости от принадлежности к группе уполномоченных банков):">
        <w:r>
          <w:rPr>
            <w:color w:val="0000FF"/>
          </w:rPr>
          <w:t>пунктом 29</w:t>
        </w:r>
      </w:hyperlink>
      <w:r>
        <w:t xml:space="preserve"> настоящих Правил;</w:t>
      </w:r>
    </w:p>
    <w:p w:rsidR="00075E3C" w:rsidRDefault="003C7E17">
      <w:pPr>
        <w:pStyle w:val="ConsPlusNormal0"/>
        <w:spacing w:before="240"/>
        <w:ind w:firstLine="540"/>
        <w:jc w:val="both"/>
      </w:pPr>
      <w:r>
        <w:t>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на инвестиционные цели, должна составлять не менее 50 процентов общей суммы кредитов, предусмотренных всеми заключенными уполномоченным банком на указанный день кредитными договорами (соглашениями) в рамках программы субсидирования;</w:t>
      </w:r>
    </w:p>
    <w:p w:rsidR="00075E3C" w:rsidRDefault="003C7E17">
      <w:pPr>
        <w:pStyle w:val="ConsPlusNormal0"/>
        <w:spacing w:before="240"/>
        <w:ind w:firstLine="540"/>
        <w:jc w:val="both"/>
      </w:pPr>
      <w:bookmarkStart w:id="30" w:name="P180"/>
      <w:bookmarkEnd w:id="30"/>
      <w:proofErr w:type="gramStart"/>
      <w:r>
        <w:t xml:space="preserve">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с заемщиками, которые в соответствии со </w:t>
      </w:r>
      <w:hyperlink r:id="rId38" w:tooltip="Федеральный закон от 24.07.2007 N 209-ФЗ (ред. от 28.11.2018) &quot;О развитии малого и среднего предпринимательства в Российской Федерации&quot; ------------ Недействующая редакция {КонсультантПлюс}">
        <w:r>
          <w:rPr>
            <w:color w:val="0000FF"/>
          </w:rPr>
          <w:t>статьей 4</w:t>
        </w:r>
      </w:hyperlink>
      <w:r>
        <w:t xml:space="preserve"> Федерального закона "О развитии малого и среднего предпринимательства в Российской Федерации" относятся к категории </w:t>
      </w:r>
      <w:proofErr w:type="spellStart"/>
      <w:r>
        <w:t>микропредприятий</w:t>
      </w:r>
      <w:proofErr w:type="spellEnd"/>
      <w:r>
        <w:t>, должна составлять не менее 10 процентов общей суммы кредитов, предусмотренных всеми заключенными уполномоченным банком на указанный день кредитными договорами (соглашениями) в</w:t>
      </w:r>
      <w:proofErr w:type="gramEnd"/>
      <w:r>
        <w:t xml:space="preserve"> </w:t>
      </w:r>
      <w:proofErr w:type="gramStart"/>
      <w:r>
        <w:t>рамках</w:t>
      </w:r>
      <w:proofErr w:type="gramEnd"/>
      <w:r>
        <w:t xml:space="preserve"> программы субсидирования.</w:t>
      </w:r>
    </w:p>
    <w:p w:rsidR="00075E3C" w:rsidRDefault="003C7E17">
      <w:pPr>
        <w:pStyle w:val="ConsPlusNormal0"/>
        <w:jc w:val="both"/>
      </w:pPr>
      <w:r>
        <w:t xml:space="preserve">(п. 30 в ред. </w:t>
      </w:r>
      <w:hyperlink r:id="rId39"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bookmarkStart w:id="31" w:name="P182"/>
      <w:bookmarkEnd w:id="31"/>
      <w:r>
        <w:t xml:space="preserve">31. Уполномоченный банк обязан прекратить заключение новых кредитных договоров (соглашений) по программе субсидирования с первого дня месяца, следующего за календарным месяцем, в котором уполномоченным банком было допущено любое из следующих нарушений требований, предусмотренных </w:t>
      </w:r>
      <w:hyperlink w:anchor="P177" w:tooltip="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
        <w:r>
          <w:rPr>
            <w:color w:val="0000FF"/>
          </w:rPr>
          <w:t>пунктом 30</w:t>
        </w:r>
      </w:hyperlink>
      <w:r>
        <w:t xml:space="preserve"> настоящих Правил:</w:t>
      </w:r>
    </w:p>
    <w:p w:rsidR="00075E3C" w:rsidRDefault="003C7E17">
      <w:pPr>
        <w:pStyle w:val="ConsPlusNormal0"/>
        <w:spacing w:before="240"/>
        <w:ind w:firstLine="540"/>
        <w:jc w:val="both"/>
      </w:pPr>
      <w:r>
        <w:t xml:space="preserve">уполномоченным банком по состоянию на любую из предусмотренных </w:t>
      </w:r>
      <w:hyperlink w:anchor="P177" w:tooltip="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
        <w:r>
          <w:rPr>
            <w:color w:val="0000FF"/>
          </w:rPr>
          <w:t>пунктом 30</w:t>
        </w:r>
      </w:hyperlink>
      <w:r>
        <w:t xml:space="preserve"> настоящих Правил дат заявлен требуемый размер субсидии для компенсации процентной ставки </w:t>
      </w:r>
      <w:r>
        <w:lastRenderedPageBreak/>
        <w:t xml:space="preserve">по кредитным договорам (соглашениям) в размере менее размера, предусмотренного </w:t>
      </w:r>
      <w:hyperlink w:anchor="P177" w:tooltip="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
        <w:r>
          <w:rPr>
            <w:color w:val="0000FF"/>
          </w:rPr>
          <w:t>пунктом 30</w:t>
        </w:r>
      </w:hyperlink>
      <w:r>
        <w:t xml:space="preserve"> настоящих Правил;</w:t>
      </w:r>
    </w:p>
    <w:p w:rsidR="00075E3C" w:rsidRDefault="003C7E17">
      <w:pPr>
        <w:pStyle w:val="ConsPlusNormal0"/>
        <w:spacing w:before="240"/>
        <w:ind w:firstLine="540"/>
        <w:jc w:val="both"/>
      </w:pPr>
      <w:proofErr w:type="gramStart"/>
      <w:r>
        <w:t>на последний день календарного месяца общая сумма кредитных договоров (соглашений) на инвестиционные цели составляет менее 50 процентов общей суммы всех заключенных уполномоченным банком на указанный день кредитных договоров (соглашений) в рамках программы субсидирования, и в течение месяца, следующего за месяцем, в котором допущено нарушение, уполномоченный банк не достигает указанного значения общей суммы кредитных договоров (соглашений) на инвестиционные цели с учетом</w:t>
      </w:r>
      <w:proofErr w:type="gramEnd"/>
      <w:r>
        <w:t xml:space="preserve"> положений, предусмотренных </w:t>
      </w:r>
      <w:hyperlink w:anchor="P185" w:tooltip="32. В случаях, предусмотренных пунктом 31 настоящих Правил, комиссия 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определен лимит су">
        <w:r>
          <w:rPr>
            <w:color w:val="0000FF"/>
          </w:rPr>
          <w:t>абзацем четвертым пункта 32</w:t>
        </w:r>
      </w:hyperlink>
      <w:r>
        <w:t xml:space="preserve"> настоящих Правил.</w:t>
      </w:r>
    </w:p>
    <w:p w:rsidR="00075E3C" w:rsidRDefault="003C7E17">
      <w:pPr>
        <w:pStyle w:val="ConsPlusNormal0"/>
        <w:spacing w:before="240"/>
        <w:ind w:firstLine="540"/>
        <w:jc w:val="both"/>
      </w:pPr>
      <w:bookmarkStart w:id="32" w:name="P185"/>
      <w:bookmarkEnd w:id="32"/>
      <w:r>
        <w:t xml:space="preserve">32. В случаях, предусмотренных </w:t>
      </w:r>
      <w:hyperlink w:anchor="P182" w:tooltip="31. Уполномоченный банк обязан прекратить заключение новых кредитных договоров (соглашений) по программе субсидирования с первого дня месяца, следующего за календарным месяцем, в котором уполномоченным банком было допущено любое из следующих нарушений требован">
        <w:r>
          <w:rPr>
            <w:color w:val="0000FF"/>
          </w:rPr>
          <w:t>пунктом 31</w:t>
        </w:r>
      </w:hyperlink>
      <w:r>
        <w:t xml:space="preserve"> настоящих Правил, комиссия 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определен лимит субсидии, при наличии заявлений о согласии на увеличение лимита субсидии от уполномоченных банков соответствующей группы. При этом учитывается размер субсидии, необходимый для компенсации процентной ставки по ранее заключенным уполномоченным банком кредитным договорам (соглашениям) в рамках программы субсидирования.</w:t>
      </w:r>
    </w:p>
    <w:p w:rsidR="00075E3C" w:rsidRDefault="003C7E17">
      <w:pPr>
        <w:pStyle w:val="ConsPlusNormal0"/>
        <w:spacing w:before="240"/>
        <w:ind w:firstLine="540"/>
        <w:jc w:val="both"/>
      </w:pPr>
      <w:proofErr w:type="gramStart"/>
      <w:r>
        <w:t xml:space="preserve">Если в случаях и порядке, которые предусмотрены </w:t>
      </w:r>
      <w:hyperlink w:anchor="P185" w:tooltip="32. В случаях, предусмотренных пунктом 31 настоящих Правил, комиссия 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определен лимит су">
        <w:r>
          <w:rPr>
            <w:color w:val="0000FF"/>
          </w:rPr>
          <w:t>абзацем первым</w:t>
        </w:r>
      </w:hyperlink>
      <w:r>
        <w:t xml:space="preserve"> настоящего пункта, лимит субсидии, установленный для уполномоченного банка одной из групп, не перераспределен полностью или частично между другими уполномоченными банками этой группы, комиссия пропорционально перераспределяет его между уполномоченными банками другой группы банков, которым ранее определен лимит субсидии, при наличии заявлений о согласии на увеличение лимита субсидии от уполномоченных банков этой группы.</w:t>
      </w:r>
      <w:proofErr w:type="gramEnd"/>
    </w:p>
    <w:p w:rsidR="00075E3C" w:rsidRDefault="003C7E17">
      <w:pPr>
        <w:pStyle w:val="ConsPlusNormal0"/>
        <w:spacing w:before="240"/>
        <w:ind w:firstLine="540"/>
        <w:jc w:val="both"/>
      </w:pPr>
      <w:r>
        <w:t xml:space="preserve">Комиссия перераспределяет лимит субсидии, установленный для уполномоченного банка одной из групп, между уполномоченными банками, выполнившими условие, предусмотренное </w:t>
      </w:r>
      <w:hyperlink w:anchor="P180" w:tooltip="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с заемщиками, которые в соответствии со статьей 4 Федерального закона &quot;О развитии малого и среднего пред">
        <w:r>
          <w:rPr>
            <w:color w:val="0000FF"/>
          </w:rPr>
          <w:t>абзацем четвертым пункта 30</w:t>
        </w:r>
      </w:hyperlink>
      <w:r>
        <w:t xml:space="preserve"> настоящих Правил.</w:t>
      </w:r>
    </w:p>
    <w:p w:rsidR="00075E3C" w:rsidRDefault="003C7E17">
      <w:pPr>
        <w:pStyle w:val="ConsPlusNormal0"/>
        <w:spacing w:before="240"/>
        <w:ind w:firstLine="540"/>
        <w:jc w:val="both"/>
      </w:pPr>
      <w:r>
        <w:t>Выдача уполномоченным банком кредитов в размере менее размера, определенного в плане-графике ежемесячной выдачи кредитов заемщикам, не является основанием для прекращения предоставления субсидии.</w:t>
      </w:r>
    </w:p>
    <w:p w:rsidR="00075E3C" w:rsidRDefault="003C7E17">
      <w:pPr>
        <w:pStyle w:val="ConsPlusNormal0"/>
        <w:jc w:val="both"/>
      </w:pPr>
      <w:r>
        <w:t xml:space="preserve">(п. 32 в ред. </w:t>
      </w:r>
      <w:hyperlink r:id="rId40"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33. Субсидия предоставляется уполномоченному банку на основании соглашения о предоставлении субсидии, заключенного между уполномоченным банком и Министерством экономического развития Российской Федерации (далее - соглашение о предоставлении субсидии) по </w:t>
      </w:r>
      <w:hyperlink r:id="rId4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форме</w:t>
        </w:r>
      </w:hyperlink>
      <w:r>
        <w:t>, установленной Министерством финансов Российской Федерации.</w:t>
      </w:r>
    </w:p>
    <w:p w:rsidR="00075E3C" w:rsidRDefault="003C7E17">
      <w:pPr>
        <w:pStyle w:val="ConsPlusNormal0"/>
        <w:spacing w:before="240"/>
        <w:ind w:firstLine="540"/>
        <w:jc w:val="both"/>
      </w:pPr>
      <w:proofErr w:type="gramStart"/>
      <w:r>
        <w:t>В случае принятия комиссией решения о перераспределении лимита субсидии для уполномоченного банка между другими уполномоченными банками соответствующей группы, которым ранее был определен лимит субсидии, а также в случае увеличения лимита субсидии для уполномоченного банка в связи с увеличением общего лимита субсидий, предоставляемых уполномоченным банкам, связанного с соответствующим изменением размера лимита бюджетных обязательств, доведенных до Министерства экономического развития Российской Федерации как</w:t>
      </w:r>
      <w:proofErr w:type="gramEnd"/>
      <w:r>
        <w:t xml:space="preserve"> получателя средств федерального бюджета на эти цели, комиссия рекомендует Министерству экономического развития Российской Федерации заключить с уполномоченными банками дополнительные соглашения к соглашениям о предоставлении субсидий об изменении лимита субсидии.</w:t>
      </w:r>
    </w:p>
    <w:p w:rsidR="00075E3C" w:rsidRDefault="003C7E17">
      <w:pPr>
        <w:pStyle w:val="ConsPlusNormal0"/>
        <w:jc w:val="both"/>
      </w:pPr>
      <w:r>
        <w:t xml:space="preserve">(в ред. </w:t>
      </w:r>
      <w:hyperlink r:id="rId42"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bookmarkStart w:id="33" w:name="P193"/>
      <w:bookmarkEnd w:id="33"/>
      <w:r>
        <w:t xml:space="preserve">34. </w:t>
      </w:r>
      <w:proofErr w:type="gramStart"/>
      <w:r>
        <w:t xml:space="preserve">Для получения субсидии уполномоченный банк в течение 10 календарных дней со дня получения от Министерства экономического развития Российской Федерации уведомления об установлении лимита субсидии представляет в Министерство экономического развития </w:t>
      </w:r>
      <w:r>
        <w:lastRenderedPageBreak/>
        <w:t>Российской Федерации заявление о заключении соглашения о предоставлении субсидии (в произвольной форме), подписанное руководителем уполномоченного банка или уполномоченным им лицом (с представлением документов, подтверждающих полномочия этого лица).</w:t>
      </w:r>
      <w:proofErr w:type="gramEnd"/>
    </w:p>
    <w:p w:rsidR="00075E3C" w:rsidRDefault="003C7E17">
      <w:pPr>
        <w:pStyle w:val="ConsPlusNormal0"/>
        <w:spacing w:before="240"/>
        <w:ind w:firstLine="540"/>
        <w:jc w:val="both"/>
      </w:pPr>
      <w:r>
        <w:t>35. Соглашением о предоставлении субсидии предусматриваются:</w:t>
      </w:r>
    </w:p>
    <w:p w:rsidR="00075E3C" w:rsidRDefault="003C7E17">
      <w:pPr>
        <w:pStyle w:val="ConsPlusNormal0"/>
        <w:spacing w:before="240"/>
        <w:ind w:firstLine="540"/>
        <w:jc w:val="both"/>
      </w:pPr>
      <w:r>
        <w:t>а) сроки, цели, условия и порядок предоставления субсидии;</w:t>
      </w:r>
    </w:p>
    <w:p w:rsidR="00075E3C" w:rsidRDefault="003C7E17">
      <w:pPr>
        <w:pStyle w:val="ConsPlusNormal0"/>
        <w:spacing w:before="240"/>
        <w:ind w:firstLine="540"/>
        <w:jc w:val="both"/>
      </w:pPr>
      <w:r>
        <w:t>б) согласие уполномоченного банка на осуществление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уполномоченным банком целей, условий и порядка предоставления субсидий в соответствии с настоящими Правилами и соглашением о предоставлении субсидии;</w:t>
      </w:r>
    </w:p>
    <w:p w:rsidR="00075E3C" w:rsidRDefault="003C7E17">
      <w:pPr>
        <w:pStyle w:val="ConsPlusNormal0"/>
        <w:spacing w:before="240"/>
        <w:ind w:firstLine="540"/>
        <w:jc w:val="both"/>
      </w:pPr>
      <w:r>
        <w:t xml:space="preserve">в) значение показателя результативности предоставления субсидии, предусмотренного </w:t>
      </w:r>
      <w:hyperlink w:anchor="P253" w:tooltip="48. Показатель результативности предоставления субсидии рассчитывается как объем кредитов, выданных заемщикам, из расчета на рубль предоставленного размера субсидии. Степень достижения указанного показателя ежегодно оценивается Министерством экономического раз">
        <w:r>
          <w:rPr>
            <w:color w:val="0000FF"/>
          </w:rPr>
          <w:t>пунктом 48</w:t>
        </w:r>
      </w:hyperlink>
      <w:r>
        <w:t xml:space="preserve"> настоящих Правил;</w:t>
      </w:r>
    </w:p>
    <w:p w:rsidR="00075E3C" w:rsidRDefault="003C7E17">
      <w:pPr>
        <w:pStyle w:val="ConsPlusNormal0"/>
        <w:spacing w:before="240"/>
        <w:ind w:firstLine="540"/>
        <w:jc w:val="both"/>
      </w:pPr>
      <w:r>
        <w:t>г) ответственность уполномоченного банка за нарушение условий предоставления субсидии;</w:t>
      </w:r>
    </w:p>
    <w:p w:rsidR="00075E3C" w:rsidRDefault="003C7E17">
      <w:pPr>
        <w:pStyle w:val="ConsPlusNormal0"/>
        <w:spacing w:before="240"/>
        <w:ind w:firstLine="540"/>
        <w:jc w:val="both"/>
      </w:pPr>
      <w:proofErr w:type="spellStart"/>
      <w:r>
        <w:t>д</w:t>
      </w:r>
      <w:proofErr w:type="spellEnd"/>
      <w:r>
        <w:t>) порядок и сроки возврата в доход федерального бюджета уполномоченным банком предоставленной субсидии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w:t>
      </w:r>
    </w:p>
    <w:p w:rsidR="00075E3C" w:rsidRDefault="003C7E17">
      <w:pPr>
        <w:pStyle w:val="ConsPlusNormal0"/>
        <w:spacing w:before="240"/>
        <w:ind w:firstLine="540"/>
        <w:jc w:val="both"/>
      </w:pPr>
      <w:r>
        <w:t>е) основания и порядок расторжения соглашения о предоставлении субсидии;</w:t>
      </w:r>
    </w:p>
    <w:p w:rsidR="00075E3C" w:rsidRDefault="003C7E17">
      <w:pPr>
        <w:pStyle w:val="ConsPlusNormal0"/>
        <w:spacing w:before="240"/>
        <w:ind w:firstLine="540"/>
        <w:jc w:val="both"/>
      </w:pPr>
      <w:r>
        <w:t>ж) перечень документов, представляемых уполномоченным банком для получения субсидии, и порядок их представления;</w:t>
      </w:r>
    </w:p>
    <w:p w:rsidR="00075E3C" w:rsidRDefault="003C7E17">
      <w:pPr>
        <w:pStyle w:val="ConsPlusNormal0"/>
        <w:spacing w:before="240"/>
        <w:ind w:firstLine="540"/>
        <w:jc w:val="both"/>
      </w:pPr>
      <w:proofErr w:type="spellStart"/>
      <w:r>
        <w:t>з</w:t>
      </w:r>
      <w:proofErr w:type="spellEnd"/>
      <w:r>
        <w:t xml:space="preserve">) размер субсидии, рассчитанный в соответствии с </w:t>
      </w:r>
      <w:hyperlink w:anchor="P160" w:tooltip="29. Лимит субсидии для каждого уполномоченного банка на соответствующий финансовый год и плановый период определяется по одной из следующих формул (в зависимости от принадлежности к группе уполномоченных банков):">
        <w:r>
          <w:rPr>
            <w:color w:val="0000FF"/>
          </w:rPr>
          <w:t>пунктом 29</w:t>
        </w:r>
      </w:hyperlink>
      <w:r>
        <w:t xml:space="preserve"> настоящих Правил;</w:t>
      </w:r>
    </w:p>
    <w:p w:rsidR="00075E3C" w:rsidRDefault="003C7E17">
      <w:pPr>
        <w:pStyle w:val="ConsPlusNormal0"/>
        <w:spacing w:before="240"/>
        <w:ind w:firstLine="540"/>
        <w:jc w:val="both"/>
      </w:pPr>
      <w:r>
        <w:t>и) реквизиты счета, на который перечисляются денежные средства в случае принятия положительного решения о предоставлении субсидии;</w:t>
      </w:r>
    </w:p>
    <w:p w:rsidR="00075E3C" w:rsidRDefault="003C7E17">
      <w:pPr>
        <w:pStyle w:val="ConsPlusNormal0"/>
        <w:spacing w:before="240"/>
        <w:ind w:firstLine="540"/>
        <w:jc w:val="both"/>
      </w:pPr>
      <w:r>
        <w:t>к) порядок и сроки возврата уполномоченным банком соответствующих сре</w:t>
      </w:r>
      <w:proofErr w:type="gramStart"/>
      <w:r>
        <w:t>дств в ф</w:t>
      </w:r>
      <w:proofErr w:type="gramEnd"/>
      <w:r>
        <w:t xml:space="preserve">едеральный бюджет в случае </w:t>
      </w:r>
      <w:proofErr w:type="spellStart"/>
      <w:r>
        <w:t>недостижения</w:t>
      </w:r>
      <w:proofErr w:type="spellEnd"/>
      <w:r>
        <w:t xml:space="preserve"> показателя результативности предоставления субсидии, указанного в </w:t>
      </w:r>
      <w:hyperlink w:anchor="P253" w:tooltip="48. Показатель результативности предоставления субсидии рассчитывается как объем кредитов, выданных заемщикам, из расчета на рубль предоставленного размера субсидии. Степень достижения указанного показателя ежегодно оценивается Министерством экономического раз">
        <w:r>
          <w:rPr>
            <w:color w:val="0000FF"/>
          </w:rPr>
          <w:t>пункте 48</w:t>
        </w:r>
      </w:hyperlink>
      <w:r>
        <w:t xml:space="preserve"> настоящих Правил;</w:t>
      </w:r>
    </w:p>
    <w:p w:rsidR="00075E3C" w:rsidRDefault="003C7E17">
      <w:pPr>
        <w:pStyle w:val="ConsPlusNormal0"/>
        <w:spacing w:before="240"/>
        <w:ind w:firstLine="540"/>
        <w:jc w:val="both"/>
      </w:pPr>
      <w:r>
        <w:t xml:space="preserve">л) порядок, формы и сроки представления отчетности о достижении показателя результативности предоставления субсидии, указанного в </w:t>
      </w:r>
      <w:hyperlink w:anchor="P253" w:tooltip="48. Показатель результативности предоставления субсидии рассчитывается как объем кредитов, выданных заемщикам, из расчета на рубль предоставленного размера субсидии. Степень достижения указанного показателя ежегодно оценивается Министерством экономического раз">
        <w:r>
          <w:rPr>
            <w:color w:val="0000FF"/>
          </w:rPr>
          <w:t>пункте 48</w:t>
        </w:r>
      </w:hyperlink>
      <w:r>
        <w:t xml:space="preserve"> настоящих Правил, определяемые Министерством экономического развития Российской Федерации.</w:t>
      </w:r>
    </w:p>
    <w:p w:rsidR="00075E3C" w:rsidRDefault="003C7E17">
      <w:pPr>
        <w:pStyle w:val="ConsPlusNormal0"/>
        <w:spacing w:before="240"/>
        <w:ind w:firstLine="540"/>
        <w:jc w:val="both"/>
      </w:pPr>
      <w:r>
        <w:t xml:space="preserve">36. </w:t>
      </w:r>
      <w:proofErr w:type="gramStart"/>
      <w:r>
        <w:t xml:space="preserve">Соглашение о предоставлении субсидии заключается не позднее 20 рабочих дней со дня представления уполномоченным банком в Министерство экономического развития Российской Федерации заявления, указанного в </w:t>
      </w:r>
      <w:hyperlink w:anchor="P193" w:tooltip="34. Для получения субсидии уполномоченный банк в течение 10 календарных дней со дня получения от Министерства экономического развития Российской Федерации уведомления об установлении лимита субсидии представляет в Министерство экономического развития Российско">
        <w:r>
          <w:rPr>
            <w:color w:val="0000FF"/>
          </w:rPr>
          <w:t>пункте 34</w:t>
        </w:r>
      </w:hyperlink>
      <w:r>
        <w:t xml:space="preserve"> настоящих Правил,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цели, указанные в </w:t>
      </w:r>
      <w:hyperlink w:anchor="P43" w:tooltip="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
        <w:r>
          <w:rPr>
            <w:color w:val="0000FF"/>
          </w:rPr>
          <w:t>пункте 1</w:t>
        </w:r>
      </w:hyperlink>
      <w:r>
        <w:t xml:space="preserve"> настоящих Правил, и действует до полного исполнения</w:t>
      </w:r>
      <w:proofErr w:type="gramEnd"/>
      <w:r>
        <w:t xml:space="preserve"> обязательств, предусмотренных соглашением о предоставлении субсидии.</w:t>
      </w:r>
    </w:p>
    <w:p w:rsidR="00075E3C" w:rsidRDefault="003C7E17">
      <w:pPr>
        <w:pStyle w:val="ConsPlusNormal0"/>
        <w:spacing w:before="240"/>
        <w:ind w:firstLine="540"/>
        <w:jc w:val="both"/>
      </w:pPr>
      <w:r>
        <w:t>37. Право на получение субсидии возникает у уполномоченного банка со дня заключения соглашения о предоставлении субсидии.</w:t>
      </w:r>
    </w:p>
    <w:p w:rsidR="00075E3C" w:rsidRDefault="003C7E17">
      <w:pPr>
        <w:pStyle w:val="ConsPlusNormal0"/>
        <w:spacing w:before="240"/>
        <w:ind w:firstLine="540"/>
        <w:jc w:val="both"/>
      </w:pPr>
      <w:r>
        <w:t xml:space="preserve">Субсидии в очередном финансовом году предоставляются уполномоченному банку на основании соглашения о предоставлении субсидии в сроки, предусмотренные настоящими </w:t>
      </w:r>
      <w:r>
        <w:lastRenderedPageBreak/>
        <w:t>Правилами,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w:t>
      </w:r>
    </w:p>
    <w:p w:rsidR="00075E3C" w:rsidRDefault="003C7E17">
      <w:pPr>
        <w:pStyle w:val="ConsPlusNormal0"/>
        <w:spacing w:before="240"/>
        <w:ind w:firstLine="540"/>
        <w:jc w:val="both"/>
      </w:pPr>
      <w:r>
        <w:t>Субсидии за последний отчетный месяц предшествующего финансового года предоставляются в текущем финансовом году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w:t>
      </w:r>
    </w:p>
    <w:p w:rsidR="00075E3C" w:rsidRDefault="003C7E17">
      <w:pPr>
        <w:pStyle w:val="ConsPlusNormal0"/>
        <w:jc w:val="both"/>
      </w:pPr>
      <w:r>
        <w:t xml:space="preserve">(абзац введен </w:t>
      </w:r>
      <w:hyperlink r:id="rId43"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Постановлением</w:t>
        </w:r>
      </w:hyperlink>
      <w:r>
        <w:t xml:space="preserve"> Правительства РФ от 13.04.2019 N 451)</w:t>
      </w:r>
    </w:p>
    <w:p w:rsidR="00075E3C" w:rsidRDefault="003C7E17">
      <w:pPr>
        <w:pStyle w:val="ConsPlusNormal0"/>
        <w:spacing w:before="240"/>
        <w:ind w:firstLine="540"/>
        <w:jc w:val="both"/>
      </w:pPr>
      <w:bookmarkStart w:id="34" w:name="P211"/>
      <w:bookmarkEnd w:id="34"/>
      <w:r>
        <w:t>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w:t>
      </w:r>
    </w:p>
    <w:p w:rsidR="00075E3C" w:rsidRDefault="003C7E17">
      <w:pPr>
        <w:pStyle w:val="ConsPlusNormal0"/>
        <w:jc w:val="both"/>
      </w:pPr>
      <w:r>
        <w:t xml:space="preserve">(в ред. </w:t>
      </w:r>
      <w:hyperlink r:id="rId44"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bookmarkStart w:id="35" w:name="P213"/>
      <w:bookmarkEnd w:id="35"/>
      <w:r>
        <w:t xml:space="preserve">заявление на получение субсидии по форме согласно </w:t>
      </w:r>
      <w:hyperlink w:anchor="P587" w:tooltip="                                 ЗАЯВЛЕНИЕ">
        <w:r>
          <w:rPr>
            <w:color w:val="0000FF"/>
          </w:rPr>
          <w:t>приложению N 5</w:t>
        </w:r>
      </w:hyperlink>
      <w:r>
        <w:t xml:space="preserve"> (далее - заявление), подписанное руководителем уполномоченного банка или уполномоченным им лицом (с представлением документов, подтверждающих полномочия этого лица);</w:t>
      </w:r>
    </w:p>
    <w:p w:rsidR="00075E3C" w:rsidRDefault="003C7E17">
      <w:pPr>
        <w:pStyle w:val="ConsPlusNormal0"/>
        <w:spacing w:before="240"/>
        <w:ind w:firstLine="540"/>
        <w:jc w:val="both"/>
      </w:pPr>
      <w:bookmarkStart w:id="36" w:name="P214"/>
      <w:bookmarkEnd w:id="36"/>
      <w:r>
        <w:t xml:space="preserve">реестр заемщиков, заключивших кредитные договоры (соглашения) с уполномоченным банком по форме, предусмотренной </w:t>
      </w:r>
      <w:hyperlink w:anchor="P312" w:tooltip="                                  РЕЕСТР">
        <w:r>
          <w:rPr>
            <w:color w:val="0000FF"/>
          </w:rPr>
          <w:t>приложением N 2</w:t>
        </w:r>
      </w:hyperlink>
      <w:r>
        <w:t xml:space="preserve"> к настоящим Правилам, подписанный руководителем уполномоченного банка или уполномоченным им лицом (с представлением документов, подтверждающих полномочия этого лица);</w:t>
      </w:r>
    </w:p>
    <w:p w:rsidR="00075E3C" w:rsidRDefault="003C7E17">
      <w:pPr>
        <w:pStyle w:val="ConsPlusNormal0"/>
        <w:jc w:val="both"/>
      </w:pPr>
      <w:r>
        <w:t xml:space="preserve">(в ред. </w:t>
      </w:r>
      <w:hyperlink r:id="rId45"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кредитные договоры (соглашения), заключенные заемщиками, включенными в реестр, предусмотренный </w:t>
      </w:r>
      <w:hyperlink w:anchor="P214" w:tooltip="реестр заемщиков, заключивших кредитные договоры (соглашения) с уполномоченным банком по форме, предусмотренной приложением N 2 к настоящим Правилам, подписанный руководителем уполномоченного банка или уполномоченным им лицом (с представлением документов, подт">
        <w:r>
          <w:rPr>
            <w:color w:val="0000FF"/>
          </w:rPr>
          <w:t>абзацем третьим</w:t>
        </w:r>
      </w:hyperlink>
      <w:r>
        <w:t xml:space="preserve"> настоящего пункта, в форме электронного документа, подписанного электронной подписью;</w:t>
      </w:r>
    </w:p>
    <w:p w:rsidR="00075E3C" w:rsidRDefault="003C7E17">
      <w:pPr>
        <w:pStyle w:val="ConsPlusNormal0"/>
        <w:spacing w:before="240"/>
        <w:ind w:firstLine="540"/>
        <w:jc w:val="both"/>
      </w:pPr>
      <w:r>
        <w:t>выписки по ссудному счету, подтверждающие выдачу кредита, в форме электронного документа, подписанного электронной подписью;</w:t>
      </w:r>
    </w:p>
    <w:p w:rsidR="00075E3C" w:rsidRDefault="003C7E17">
      <w:pPr>
        <w:pStyle w:val="ConsPlusNormal0"/>
        <w:spacing w:before="240"/>
        <w:ind w:firstLine="540"/>
        <w:jc w:val="both"/>
      </w:pPr>
      <w:bookmarkStart w:id="37" w:name="P218"/>
      <w:bookmarkEnd w:id="37"/>
      <w:r>
        <w:t xml:space="preserve">расчет размера субсидии в соответствии с </w:t>
      </w:r>
      <w:hyperlink w:anchor="P229" w:tooltip="42. 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заключенным с уполномоченным банком в соответствии с требованиями н">
        <w:r>
          <w:rPr>
            <w:color w:val="0000FF"/>
          </w:rPr>
          <w:t>пунктом 42</w:t>
        </w:r>
      </w:hyperlink>
      <w:r>
        <w:t xml:space="preserve"> настоящих Правил.</w:t>
      </w:r>
    </w:p>
    <w:p w:rsidR="00075E3C" w:rsidRDefault="003C7E17">
      <w:pPr>
        <w:pStyle w:val="ConsPlusNormal0"/>
        <w:spacing w:before="240"/>
        <w:ind w:firstLine="540"/>
        <w:jc w:val="both"/>
      </w:pPr>
      <w:proofErr w:type="gramStart"/>
      <w:r>
        <w:t xml:space="preserve">Дополнительно к документам, предусмотренным </w:t>
      </w:r>
      <w:hyperlink w:anchor="P213" w:tooltip="заявление на получение субсидии по форме согласно приложению N 5 (далее - заявление), подписанное руководителем уполномоченного банка или уполномоченным им лицом (с представлением документов, подтверждающих полномочия этого лица);">
        <w:r>
          <w:rPr>
            <w:color w:val="0000FF"/>
          </w:rPr>
          <w:t>абзацами вторым</w:t>
        </w:r>
      </w:hyperlink>
      <w:r>
        <w:t xml:space="preserve"> - </w:t>
      </w:r>
      <w:hyperlink w:anchor="P218" w:tooltip="расчет размера субсидии в соответствии с пунктом 42 настоящих Правил.">
        <w:r>
          <w:rPr>
            <w:color w:val="0000FF"/>
          </w:rPr>
          <w:t>шестым</w:t>
        </w:r>
      </w:hyperlink>
      <w:r>
        <w:t xml:space="preserve"> настоящего пункта, уполномоченный банк представляет в Министерство экономического развития Российской Федерации уточненный план-график ежемесячной выдачи кредитов заемщикам при увеличении лимита субсидии в случае, указанном в </w:t>
      </w:r>
      <w:hyperlink w:anchor="P185" w:tooltip="32. В случаях, предусмотренных пунктом 31 настоящих Правил, комиссия 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определен лимит су">
        <w:r>
          <w:rPr>
            <w:color w:val="0000FF"/>
          </w:rPr>
          <w:t>абзаце первом пункта 32</w:t>
        </w:r>
      </w:hyperlink>
      <w:r>
        <w:t xml:space="preserve"> настоящих Правил, а также в случае увеличения лимита субсидии для уполномоченного банка в связи с увеличением общего лимита субсидий, предоставляемых уполномоченным банкам, связанного с</w:t>
      </w:r>
      <w:proofErr w:type="gramEnd"/>
      <w:r>
        <w:t xml:space="preserve"> соответствующим изменением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 после принятия комиссией соответствующего решения об установлении и (или) перераспределении лимита субсидии.</w:t>
      </w:r>
    </w:p>
    <w:p w:rsidR="00075E3C" w:rsidRDefault="003C7E17">
      <w:pPr>
        <w:pStyle w:val="ConsPlusNormal0"/>
        <w:jc w:val="both"/>
      </w:pPr>
      <w:r>
        <w:t xml:space="preserve">(в ред. </w:t>
      </w:r>
      <w:hyperlink r:id="rId46"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Абзацы восьмой - десятый утратили силу. - </w:t>
      </w:r>
      <w:hyperlink r:id="rId47"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Постановление</w:t>
        </w:r>
      </w:hyperlink>
      <w:r>
        <w:t xml:space="preserve"> Правительства РФ от 10.10.2018 N 1212.</w:t>
      </w:r>
    </w:p>
    <w:p w:rsidR="00075E3C" w:rsidRDefault="003C7E17">
      <w:pPr>
        <w:pStyle w:val="ConsPlusNormal0"/>
        <w:spacing w:before="240"/>
        <w:ind w:firstLine="540"/>
        <w:jc w:val="both"/>
      </w:pPr>
      <w:r>
        <w:t xml:space="preserve">39. Уполномоченный банк несет ответственность за комплектность и достоверность представленных в соответствии с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пунктом 38</w:t>
        </w:r>
      </w:hyperlink>
      <w:r>
        <w:t xml:space="preserve"> настоящих Правил документов.</w:t>
      </w:r>
    </w:p>
    <w:p w:rsidR="00075E3C" w:rsidRDefault="003C7E17">
      <w:pPr>
        <w:pStyle w:val="ConsPlusNormal0"/>
        <w:spacing w:before="240"/>
        <w:ind w:firstLine="540"/>
        <w:jc w:val="both"/>
      </w:pPr>
      <w:r>
        <w:t>40. Министерство экономического развития Российской Федерации:</w:t>
      </w:r>
    </w:p>
    <w:p w:rsidR="00075E3C" w:rsidRDefault="003C7E17">
      <w:pPr>
        <w:pStyle w:val="ConsPlusNormal0"/>
        <w:spacing w:before="240"/>
        <w:ind w:firstLine="540"/>
        <w:jc w:val="both"/>
      </w:pPr>
      <w:proofErr w:type="gramStart"/>
      <w:r>
        <w:lastRenderedPageBreak/>
        <w:t xml:space="preserve">а) регистрирует в порядке очередности заявления и прилагаемые к ним документы, указанные в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пункте 38</w:t>
        </w:r>
      </w:hyperlink>
      <w:r>
        <w:t xml:space="preserve"> настоящих Правил, и в течение 5 рабочих дней со дня их поступления проверяет их комплектность и соответствие их оформления требованиям, предусмотренным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пунктом 38</w:t>
        </w:r>
      </w:hyperlink>
      <w:r>
        <w:t xml:space="preserve"> настоящих Правил, и направляет копии таких заявлений и документов в корпорацию для подготовки заключения в порядке, утвержденном в соответствии с </w:t>
      </w:r>
      <w:hyperlink w:anchor="P67" w:tooltip="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подпунктах &quot;а&quot; и &quot;в&quot; пункта 6 настоящих Правил, утверждается комиссией.">
        <w:r>
          <w:rPr>
            <w:color w:val="0000FF"/>
          </w:rPr>
          <w:t>пунктом 7</w:t>
        </w:r>
        <w:proofErr w:type="gramEnd"/>
      </w:hyperlink>
      <w:r>
        <w:t xml:space="preserve"> настоящих Правил. Указанный срок может быть продлен Министерством экономического развития Российской Федерации не более чем на 5 рабочих дней в целях получения от российской кредитной организации недостающих документов, указанных в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пунктом 38</w:t>
        </w:r>
      </w:hyperlink>
      <w:r>
        <w:t xml:space="preserve"> настоящих Правил;</w:t>
      </w:r>
    </w:p>
    <w:p w:rsidR="00075E3C" w:rsidRDefault="003C7E17">
      <w:pPr>
        <w:pStyle w:val="ConsPlusNormal0"/>
        <w:spacing w:before="240"/>
        <w:ind w:firstLine="540"/>
        <w:jc w:val="both"/>
      </w:pPr>
      <w:r>
        <w:t xml:space="preserve">б) в течение 5 рабочих дней со дня поступления заключения корпорации направляет заявление и документы, указанные в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пункте 38</w:t>
        </w:r>
      </w:hyperlink>
      <w:r>
        <w:t xml:space="preserve"> настоящих Правил, и заключение корпорации на рассмотрение комиссии;</w:t>
      </w:r>
    </w:p>
    <w:p w:rsidR="00075E3C" w:rsidRDefault="003C7E17">
      <w:pPr>
        <w:pStyle w:val="ConsPlusNormal0"/>
        <w:spacing w:before="240"/>
        <w:ind w:firstLine="540"/>
        <w:jc w:val="both"/>
      </w:pPr>
      <w:r>
        <w:t xml:space="preserve">в) обеспечивает в установленном порядке перечисление субсидии на корреспондентский счет уполномоченного банка, открытый в учреждении Центрального банка Российской Федерации, в размере, рассчитанном в соответствии с </w:t>
      </w:r>
      <w:hyperlink w:anchor="P229" w:tooltip="42. 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заключенным с уполномоченным банком в соответствии с требованиями н">
        <w:r>
          <w:rPr>
            <w:color w:val="0000FF"/>
          </w:rPr>
          <w:t>пунктом 42</w:t>
        </w:r>
      </w:hyperlink>
      <w:r>
        <w:t xml:space="preserve"> настоящих Правил, в течение 10 рабочих дней со дня принятия решения о предоставлении субсидии.</w:t>
      </w:r>
    </w:p>
    <w:p w:rsidR="00075E3C" w:rsidRDefault="003C7E17">
      <w:pPr>
        <w:pStyle w:val="ConsPlusNormal0"/>
        <w:spacing w:before="240"/>
        <w:ind w:firstLine="540"/>
        <w:jc w:val="both"/>
      </w:pPr>
      <w:r>
        <w:t xml:space="preserve">41. Корпорация в течение 5 рабочих дней со дня поступления копий заявлений и прилагаемых к ним документов, указанных в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пункте 38</w:t>
        </w:r>
      </w:hyperlink>
      <w:r>
        <w:t xml:space="preserve"> настоящих Правил, осуществляет подготовку заключения в порядке, утвержденном в соответствии с </w:t>
      </w:r>
      <w:hyperlink w:anchor="P67" w:tooltip="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подпунктах &quot;а&quot; и &quot;в&quot; пункта 6 настоящих Правил, утверждается комиссией.">
        <w:r>
          <w:rPr>
            <w:color w:val="0000FF"/>
          </w:rPr>
          <w:t>пунктом 7</w:t>
        </w:r>
      </w:hyperlink>
      <w:r>
        <w:t xml:space="preserve"> настоящих Правил, и направление его в Министерство экономического развития Российской Федерации. Указанный срок может быть продлен корпорацией не более чем на 5 рабочих дней в целях получения от Министерства экономического развития Российской Федерации недостающих документов, указанных в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пунктом 38</w:t>
        </w:r>
      </w:hyperlink>
      <w:r>
        <w:t xml:space="preserve"> настоящих Правил.</w:t>
      </w:r>
    </w:p>
    <w:p w:rsidR="00075E3C" w:rsidRDefault="003C7E17">
      <w:pPr>
        <w:pStyle w:val="ConsPlusNormal0"/>
        <w:spacing w:before="240"/>
        <w:ind w:firstLine="540"/>
        <w:jc w:val="both"/>
      </w:pPr>
      <w:r>
        <w:t xml:space="preserve">В заключении должны быть указаны результаты проверки корпорацией документов, представленных уполномоченным банком вместе с заявлением, соответствия содержащихся в них данных, в том числе о предмете и сроке кредитных договоров (соглашений), ставке кредита, требованиям, предусмотренным </w:t>
      </w:r>
      <w:hyperlink w:anchor="P99" w:tooltip="17. Субсидии предоставляются уполномоченным банкам при соответствии кредитных договоров (соглашений) следующим условиям:">
        <w:r>
          <w:rPr>
            <w:color w:val="0000FF"/>
          </w:rPr>
          <w:t>пунктами 17</w:t>
        </w:r>
      </w:hyperlink>
      <w:r>
        <w:t xml:space="preserve"> и </w:t>
      </w:r>
      <w:hyperlink w:anchor="P110" w:tooltip="19. Предоставление субсидии уполномоченным банкам не допускается:">
        <w:r>
          <w:rPr>
            <w:color w:val="0000FF"/>
          </w:rPr>
          <w:t>19</w:t>
        </w:r>
      </w:hyperlink>
      <w:r>
        <w:t xml:space="preserve"> настоящих Правил.</w:t>
      </w:r>
    </w:p>
    <w:p w:rsidR="00075E3C" w:rsidRDefault="003C7E17">
      <w:pPr>
        <w:pStyle w:val="ConsPlusNormal0"/>
        <w:spacing w:before="240"/>
        <w:ind w:firstLine="540"/>
        <w:jc w:val="both"/>
      </w:pPr>
      <w:bookmarkStart w:id="38" w:name="P229"/>
      <w:bookmarkEnd w:id="38"/>
      <w:r>
        <w:t xml:space="preserve">42. </w:t>
      </w:r>
      <w:proofErr w:type="gramStart"/>
      <w:r>
        <w:t>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заключенным с уполномоченным банком в соответствии с требованиями настоящих Правил, за отчетный месяц и 3,5 процента по кредитным договорам (соглашениям), заключенным с субъектом малого предпринимательства, или 3,1 процента по кредитным договорам (соглашениям), заключенным с субъектом среднего предпринимательства, по каждому кредитному договору</w:t>
      </w:r>
      <w:proofErr w:type="gramEnd"/>
      <w:r>
        <w:t xml:space="preserve"> (</w:t>
      </w:r>
      <w:proofErr w:type="gramStart"/>
      <w:r>
        <w:t>соглашению), деленное на количество дней в текущем году и умноженное на количество дней в отчетном месяце.</w:t>
      </w:r>
      <w:proofErr w:type="gramEnd"/>
    </w:p>
    <w:p w:rsidR="00075E3C" w:rsidRDefault="003C7E17">
      <w:pPr>
        <w:pStyle w:val="ConsPlusNormal0"/>
        <w:spacing w:before="240"/>
        <w:ind w:firstLine="540"/>
        <w:jc w:val="both"/>
      </w:pPr>
      <w:r>
        <w:t>При этом среднедневной остаток ссудной задолженности заемщика по кредитному договору (соглашению) за отчетный месяц (СДО) определяется по следующей формуле:</w:t>
      </w:r>
    </w:p>
    <w:p w:rsidR="00075E3C" w:rsidRDefault="00075E3C">
      <w:pPr>
        <w:pStyle w:val="ConsPlusNormal0"/>
        <w:jc w:val="both"/>
      </w:pPr>
    </w:p>
    <w:p w:rsidR="00075E3C" w:rsidRDefault="003C7E17">
      <w:pPr>
        <w:pStyle w:val="ConsPlusNormal0"/>
        <w:jc w:val="center"/>
      </w:pPr>
      <w:r>
        <w:rPr>
          <w:noProof/>
          <w:position w:val="-28"/>
        </w:rPr>
        <w:drawing>
          <wp:inline distT="0" distB="0" distL="0" distR="0">
            <wp:extent cx="1188720" cy="516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516255"/>
                    </a:xfrm>
                    <a:prstGeom prst="rect">
                      <a:avLst/>
                    </a:prstGeom>
                    <a:noFill/>
                    <a:ln>
                      <a:noFill/>
                    </a:ln>
                  </pic:spPr>
                </pic:pic>
              </a:graphicData>
            </a:graphic>
          </wp:inline>
        </w:drawing>
      </w:r>
      <w:r>
        <w:t>,</w:t>
      </w:r>
    </w:p>
    <w:p w:rsidR="00075E3C" w:rsidRDefault="00075E3C">
      <w:pPr>
        <w:pStyle w:val="ConsPlusNormal0"/>
        <w:jc w:val="both"/>
      </w:pPr>
    </w:p>
    <w:p w:rsidR="00075E3C" w:rsidRDefault="003C7E17">
      <w:pPr>
        <w:pStyle w:val="ConsPlusNormal0"/>
        <w:ind w:firstLine="540"/>
        <w:jc w:val="both"/>
      </w:pPr>
      <w:r>
        <w:t>где:</w:t>
      </w:r>
    </w:p>
    <w:p w:rsidR="00075E3C" w:rsidRDefault="003C7E17">
      <w:pPr>
        <w:pStyle w:val="ConsPlusNormal0"/>
        <w:spacing w:before="240"/>
        <w:ind w:firstLine="540"/>
        <w:jc w:val="both"/>
      </w:pPr>
      <w:proofErr w:type="spellStart"/>
      <w:r>
        <w:t>О</w:t>
      </w:r>
      <w:proofErr w:type="gramStart"/>
      <w:r>
        <w:rPr>
          <w:vertAlign w:val="subscript"/>
        </w:rPr>
        <w:t>i</w:t>
      </w:r>
      <w:proofErr w:type="spellEnd"/>
      <w:proofErr w:type="gramEnd"/>
      <w:r>
        <w:t xml:space="preserve"> - остаток ссудной задолженности заемщика по кредитному договору (соглашению) на конец i-го дня в отчетном месяце;</w:t>
      </w:r>
    </w:p>
    <w:p w:rsidR="00075E3C" w:rsidRDefault="003C7E17">
      <w:pPr>
        <w:pStyle w:val="ConsPlusNormal0"/>
        <w:spacing w:before="240"/>
        <w:ind w:firstLine="540"/>
        <w:jc w:val="both"/>
      </w:pPr>
      <w:proofErr w:type="spellStart"/>
      <w:r>
        <w:lastRenderedPageBreak/>
        <w:t>n</w:t>
      </w:r>
      <w:proofErr w:type="spellEnd"/>
      <w:r>
        <w:t xml:space="preserve"> - количество дней в отчетном месяце.</w:t>
      </w:r>
    </w:p>
    <w:p w:rsidR="00075E3C" w:rsidRDefault="003C7E17">
      <w:pPr>
        <w:pStyle w:val="ConsPlusNormal0"/>
        <w:spacing w:before="240"/>
        <w:ind w:firstLine="540"/>
        <w:jc w:val="both"/>
      </w:pPr>
      <w:r>
        <w:t>Ответственность за недостоверность используемых для расчета размера субсидии данных и соответствие расчета размера субсидии порядку расчета, предусмотренному настоящим пунктом, несет уполномоченный банк.</w:t>
      </w:r>
    </w:p>
    <w:p w:rsidR="00075E3C" w:rsidRDefault="003C7E17">
      <w:pPr>
        <w:pStyle w:val="ConsPlusNormal0"/>
        <w:jc w:val="both"/>
      </w:pPr>
      <w:r>
        <w:t xml:space="preserve">(абзац введен </w:t>
      </w:r>
      <w:hyperlink r:id="rId49"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Постановлением</w:t>
        </w:r>
      </w:hyperlink>
      <w:r>
        <w:t xml:space="preserve"> Правительства РФ от 10.10.2018 N 1212)</w:t>
      </w:r>
    </w:p>
    <w:p w:rsidR="00075E3C" w:rsidRDefault="003C7E17">
      <w:pPr>
        <w:pStyle w:val="ConsPlusNormal0"/>
        <w:spacing w:before="240"/>
        <w:ind w:firstLine="540"/>
        <w:jc w:val="both"/>
      </w:pPr>
      <w:r>
        <w:t xml:space="preserve">43. </w:t>
      </w:r>
      <w:proofErr w:type="gramStart"/>
      <w:r>
        <w:t xml:space="preserve">В случае принятия решения об отказе в предоставлении субсидии, основанием для которого является несоответствие представленных уполномоченным банком документов условиям и требованиям, предусмотренным </w:t>
      </w:r>
      <w:hyperlink w:anchor="P99" w:tooltip="17. Субсидии предоставляются уполномоченным банкам при соответствии кредитных договоров (соглашений) следующим условиям:">
        <w:r>
          <w:rPr>
            <w:color w:val="0000FF"/>
          </w:rPr>
          <w:t>пунктами 17</w:t>
        </w:r>
      </w:hyperlink>
      <w:r>
        <w:t xml:space="preserve"> и </w:t>
      </w:r>
      <w:hyperlink w:anchor="P211" w:tooltip="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предшествующего (отчетного) месяца):">
        <w:r>
          <w:rPr>
            <w:color w:val="0000FF"/>
          </w:rPr>
          <w:t>38</w:t>
        </w:r>
      </w:hyperlink>
      <w:r>
        <w:t xml:space="preserve"> настоящих Правил, или непредставление (представление не в полном объеме) указанных документов, или недостоверность представленной уполномоченным банком информации, Министерство экономического развития Российской Федерации в течение 10 рабочих дней со дня принятия указанного решения направляет уполномоченному</w:t>
      </w:r>
      <w:proofErr w:type="gramEnd"/>
      <w:r>
        <w:t xml:space="preserve"> банку уведомление об отказе в предоставлении субсидии с указанием причин принятия такого решения.</w:t>
      </w:r>
    </w:p>
    <w:p w:rsidR="00075E3C" w:rsidRDefault="003C7E17">
      <w:pPr>
        <w:pStyle w:val="ConsPlusNormal0"/>
        <w:jc w:val="both"/>
      </w:pPr>
      <w:r>
        <w:t xml:space="preserve">(п. 43 в ред. </w:t>
      </w:r>
      <w:hyperlink r:id="rId50"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t xml:space="preserve"> Правительства РФ от 10.10.2018 N 1212)</w:t>
      </w:r>
    </w:p>
    <w:p w:rsidR="00075E3C" w:rsidRDefault="003C7E17">
      <w:pPr>
        <w:pStyle w:val="ConsPlusNormal0"/>
        <w:spacing w:before="240"/>
        <w:ind w:firstLine="540"/>
        <w:jc w:val="both"/>
      </w:pPr>
      <w:r>
        <w:t xml:space="preserve">43(1). В случае перехода прав и обязанностей уполномоченного банка </w:t>
      </w:r>
      <w:proofErr w:type="gramStart"/>
      <w:r>
        <w:t>к другой российской кредитной организации в порядке универсального правопреемства в соответствии с гражданским законодательством лимит субсидии для такой кредитной организации</w:t>
      </w:r>
      <w:proofErr w:type="gramEnd"/>
      <w:r>
        <w:t xml:space="preserve"> определяется:</w:t>
      </w:r>
    </w:p>
    <w:p w:rsidR="00075E3C" w:rsidRDefault="003C7E17">
      <w:pPr>
        <w:pStyle w:val="ConsPlusNormal0"/>
        <w:spacing w:before="240"/>
        <w:ind w:firstLine="540"/>
        <w:jc w:val="both"/>
      </w:pPr>
      <w:bookmarkStart w:id="39" w:name="P242"/>
      <w:bookmarkEnd w:id="39"/>
      <w:r>
        <w:t>в размере, необходимом для компенсации процентной ставки по кредитным договорам (соглашениям), заключенным уполномоченным банком в рамках программы субсидирования до дня прекращения его деятельности в качестве юридического лица, в случае если российская кредитная организация не включена в перечень уполномоченных банков в соответствии с настоящими Правилами;</w:t>
      </w:r>
    </w:p>
    <w:p w:rsidR="00075E3C" w:rsidRDefault="003C7E17">
      <w:pPr>
        <w:pStyle w:val="ConsPlusNormal0"/>
        <w:spacing w:before="240"/>
        <w:ind w:firstLine="540"/>
        <w:jc w:val="both"/>
      </w:pPr>
      <w:r>
        <w:t>как совокупный лимит субсидии, определенный в соответствии с настоящими Правилами для уполномоченного банка и российской кредитной организации, в случае если такая российская кредитная организация включена в перечень уполномоченных банков в соответствии с настоящими Правилами.</w:t>
      </w:r>
    </w:p>
    <w:p w:rsidR="00075E3C" w:rsidRDefault="003C7E17">
      <w:pPr>
        <w:pStyle w:val="ConsPlusNormal0"/>
        <w:spacing w:before="240"/>
        <w:ind w:firstLine="540"/>
        <w:jc w:val="both"/>
      </w:pPr>
      <w:bookmarkStart w:id="40" w:name="P244"/>
      <w:bookmarkEnd w:id="40"/>
      <w:r>
        <w:t xml:space="preserve">Субсидия на компенсацию процентной ставки по кредитным договорам (соглашениям), заключенным уполномоченным банком в рамках программы субсидирования, предоставляется российской кредитной организации, указанной в </w:t>
      </w:r>
      <w:hyperlink w:anchor="P242" w:tooltip="в размере, необходимом для компенсации процентной ставки по кредитным договорам (соглашениям), заключенным уполномоченным банком в рамках программы субсидирования до дня прекращения его деятельности в качестве юридического лица, в случае если российская кредит">
        <w:r>
          <w:rPr>
            <w:color w:val="0000FF"/>
          </w:rPr>
          <w:t>абзаце втором</w:t>
        </w:r>
      </w:hyperlink>
      <w:r>
        <w:t xml:space="preserve"> настоящего пункта, при условии, что такая кредитная организация в соответствии с заключением корпорации, подготовленным в порядке, установленном настоящими Правилами, удовлетворяет критериям, предусмотренным </w:t>
      </w:r>
      <w:hyperlink w:anchor="P75" w:tooltip="14. Общими критериями отбора российской кредитной организации в качестве уполномоченного банка являются:">
        <w:r>
          <w:rPr>
            <w:color w:val="0000FF"/>
          </w:rPr>
          <w:t>пунктом 14</w:t>
        </w:r>
      </w:hyperlink>
      <w:r>
        <w:t xml:space="preserve"> настоящих Правил.</w:t>
      </w:r>
    </w:p>
    <w:p w:rsidR="00075E3C" w:rsidRDefault="003C7E17">
      <w:pPr>
        <w:pStyle w:val="ConsPlusNormal0"/>
        <w:spacing w:before="240"/>
        <w:ind w:firstLine="540"/>
        <w:jc w:val="both"/>
      </w:pPr>
      <w:r>
        <w:t xml:space="preserve">Лимит субсидии для уполномоченного банка, не перешедший к российской кредитной организации, являющейся правопреемником такого банка, перераспределяется между другими уполномоченными банками в соответствии с </w:t>
      </w:r>
      <w:hyperlink w:anchor="P185" w:tooltip="32. В случаях, предусмотренных пунктом 31 настоящих Правил, комиссия 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определен лимит су">
        <w:r>
          <w:rPr>
            <w:color w:val="0000FF"/>
          </w:rPr>
          <w:t>пунктом 32</w:t>
        </w:r>
      </w:hyperlink>
      <w:r>
        <w:t xml:space="preserve"> настоящих Правил.</w:t>
      </w:r>
    </w:p>
    <w:p w:rsidR="00075E3C" w:rsidRDefault="003C7E17">
      <w:pPr>
        <w:pStyle w:val="ConsPlusNormal0"/>
        <w:jc w:val="both"/>
      </w:pPr>
      <w:r>
        <w:t xml:space="preserve">(п. 43(1) </w:t>
      </w:r>
      <w:proofErr w:type="gramStart"/>
      <w:r>
        <w:t>введен</w:t>
      </w:r>
      <w:proofErr w:type="gramEnd"/>
      <w:r>
        <w:t xml:space="preserve"> </w:t>
      </w:r>
      <w:hyperlink r:id="rId51" w:tooltip="Постановление Правительства РФ от 13.04.2019 N 451 &quot;О внесении изменений в некоторые акты Правительства Российской Федерации по вопросам предоставления субсидий из федерального бюджета российским кредитным организациям на возмещение недополученных ими доходов ">
        <w:r>
          <w:rPr>
            <w:color w:val="0000FF"/>
          </w:rPr>
          <w:t>Постановлением</w:t>
        </w:r>
      </w:hyperlink>
      <w:r>
        <w:t xml:space="preserve"> Правительства РФ от 13.04.2019 N 451)</w:t>
      </w:r>
    </w:p>
    <w:p w:rsidR="00075E3C" w:rsidRDefault="003C7E17">
      <w:pPr>
        <w:pStyle w:val="ConsPlusNormal0"/>
        <w:spacing w:before="240"/>
        <w:ind w:firstLine="540"/>
        <w:jc w:val="both"/>
      </w:pPr>
      <w:r>
        <w:t>44. Последнее в финансовом году перечисление субсидии, а также окончательная сверка расчетов субсидии осуществляются не позднее 31 декабря текущего финансового года.</w:t>
      </w:r>
    </w:p>
    <w:p w:rsidR="00075E3C" w:rsidRDefault="003C7E17">
      <w:pPr>
        <w:pStyle w:val="ConsPlusNormal0"/>
        <w:spacing w:before="240"/>
        <w:ind w:firstLine="540"/>
        <w:jc w:val="both"/>
      </w:pPr>
      <w:r>
        <w:t xml:space="preserve">45. Уполномоченный банк ведет реестр заемщиков, заключивших кредитные договоры (соглашения) с уполномоченным банком, предусмотренный </w:t>
      </w:r>
      <w:hyperlink w:anchor="P312" w:tooltip="                                  РЕЕСТР">
        <w:r>
          <w:rPr>
            <w:color w:val="0000FF"/>
          </w:rPr>
          <w:t>приложением N 2</w:t>
        </w:r>
      </w:hyperlink>
      <w:r>
        <w:t xml:space="preserve"> к настоящим Правилам.</w:t>
      </w:r>
    </w:p>
    <w:p w:rsidR="00075E3C" w:rsidRDefault="003C7E17">
      <w:pPr>
        <w:pStyle w:val="ConsPlusNormal0"/>
        <w:spacing w:before="240"/>
        <w:ind w:firstLine="540"/>
        <w:jc w:val="both"/>
      </w:pPr>
      <w:r>
        <w:t xml:space="preserve">46. В целях осуществления </w:t>
      </w:r>
      <w:proofErr w:type="gramStart"/>
      <w:r>
        <w:t>контроля за</w:t>
      </w:r>
      <w:proofErr w:type="gramEnd"/>
      <w:r>
        <w:t xml:space="preserve"> целевым использованием кредитов уполномоченный банк:</w:t>
      </w:r>
    </w:p>
    <w:p w:rsidR="00075E3C" w:rsidRDefault="003C7E17">
      <w:pPr>
        <w:pStyle w:val="ConsPlusNormal0"/>
        <w:spacing w:before="240"/>
        <w:ind w:firstLine="540"/>
        <w:jc w:val="both"/>
      </w:pPr>
      <w:proofErr w:type="gramStart"/>
      <w:r>
        <w:t xml:space="preserve">а)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w:t>
      </w:r>
      <w:r>
        <w:lastRenderedPageBreak/>
        <w:t>кредитов, полученных заемщиками, и акт сверки расчетов между Министерством экономического развития Российской Федерации и уполномоченным банком, подписанный руководителем уполномоченного банка или уполномоченным им лицом (с представлением документов, подтверждающих полномочия этого лица);</w:t>
      </w:r>
      <w:proofErr w:type="gramEnd"/>
    </w:p>
    <w:p w:rsidR="00075E3C" w:rsidRDefault="003C7E17">
      <w:pPr>
        <w:pStyle w:val="ConsPlusNormal0"/>
        <w:spacing w:before="240"/>
        <w:ind w:firstLine="540"/>
        <w:jc w:val="both"/>
      </w:pPr>
      <w:r>
        <w:t>б) ведет реестр кредитных договоров (соглашений), по которым заемщиком были нарушены условия в части возврата заемных средств (при наличии).</w:t>
      </w:r>
    </w:p>
    <w:p w:rsidR="00075E3C" w:rsidRDefault="003C7E17">
      <w:pPr>
        <w:pStyle w:val="ConsPlusNormal0"/>
        <w:spacing w:before="240"/>
        <w:ind w:firstLine="540"/>
        <w:jc w:val="both"/>
      </w:pPr>
      <w:r>
        <w:t xml:space="preserve">47. </w:t>
      </w:r>
      <w:proofErr w:type="gramStart"/>
      <w:r>
        <w:t>Уполномоченный банк по запросу Министерства экономического развития Российской Федерации представляет документы, подтверждающие соответствие кредитного договора (соглашения) и целевого расходования кредита условиям, установленным настоящими Правилами, а также иную информацию о кредите в течение 5 рабочих дней со дня поступления соответствующего запроса.</w:t>
      </w:r>
      <w:proofErr w:type="gramEnd"/>
    </w:p>
    <w:p w:rsidR="00075E3C" w:rsidRDefault="003C7E17">
      <w:pPr>
        <w:pStyle w:val="ConsPlusNormal0"/>
        <w:spacing w:before="240"/>
        <w:ind w:firstLine="540"/>
        <w:jc w:val="both"/>
      </w:pPr>
      <w:bookmarkStart w:id="41" w:name="P253"/>
      <w:bookmarkEnd w:id="41"/>
      <w:r>
        <w:t>48. Показатель результативности предоставления субсидии рассчитывается как объем кредитов, выданных заемщикам, из расчета на рубль предоставленного размера субсидии. Степень достижения указанного показателя ежегодно оценивается Министерством экономического развития Российской Федерации.</w:t>
      </w:r>
    </w:p>
    <w:p w:rsidR="00075E3C" w:rsidRDefault="003C7E17">
      <w:pPr>
        <w:pStyle w:val="ConsPlusNormal0"/>
        <w:spacing w:before="240"/>
        <w:ind w:firstLine="540"/>
        <w:jc w:val="both"/>
      </w:pPr>
      <w:r>
        <w:t xml:space="preserve">49. В случае выявления уполномоченным банком нецелевого использования заемщиком кредита, а также несоблюдения заемщиком требований </w:t>
      </w:r>
      <w:hyperlink w:anchor="P113" w:tooltip="20. Заемщик на день заключения кредитного договора (соглашения) должен соответствовать следующим требованиям:">
        <w:r>
          <w:rPr>
            <w:color w:val="0000FF"/>
          </w:rPr>
          <w:t>пункта 20</w:t>
        </w:r>
      </w:hyperlink>
      <w:r>
        <w:t xml:space="preserve"> настоящих Правил уполномоченный банк в течение 3 рабочих дней информирует Министерство экономического развития Российской Федерации о факте нарушения.</w:t>
      </w:r>
    </w:p>
    <w:p w:rsidR="00075E3C" w:rsidRDefault="003C7E17">
      <w:pPr>
        <w:pStyle w:val="ConsPlusNormal0"/>
        <w:spacing w:before="240"/>
        <w:ind w:firstLine="540"/>
        <w:jc w:val="both"/>
      </w:pPr>
      <w:r>
        <w:t>50. Министерство экономического развития Российской Федерации и орган государственного финансового контроля осуществляют проверку соблюдения целей, условий и порядка предоставления субсидии, установленных настоящими Правилами.</w:t>
      </w:r>
    </w:p>
    <w:p w:rsidR="00075E3C" w:rsidRDefault="003C7E17">
      <w:pPr>
        <w:pStyle w:val="ConsPlusNormal0"/>
        <w:spacing w:before="240"/>
        <w:ind w:firstLine="540"/>
        <w:jc w:val="both"/>
      </w:pPr>
      <w:r>
        <w:t xml:space="preserve">51. </w:t>
      </w:r>
      <w:proofErr w:type="gramStart"/>
      <w:r>
        <w:t>В случае установления факта нарушения уполномоченным банком целей, условий и (или) порядка предоставления субсидии соответствующие средства подлежат возврату в доход федерального бюджета в порядке, установленном бюджетным законодательством Российской Федерации, в течение 10 рабочих дней со дня получения уполномоченным банком соответствующего требования Министерства экономического развития Российской Федерации и (или) органа государственного финансового контроля.</w:t>
      </w:r>
      <w:proofErr w:type="gramEnd"/>
      <w:r>
        <w:t xml:space="preserve"> </w:t>
      </w:r>
      <w:proofErr w:type="gramStart"/>
      <w:r>
        <w:t xml:space="preserve">При этом уполномоченный банк обязан уплатить за каждый день использования средств субсидии с нарушением целей, условий и (или) порядка предоставления субсидии пеню, размер которой составляет одну трехсотую </w:t>
      </w:r>
      <w:hyperlink r:id="rId5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суммы субсидии, действующей на первый день использования средств субсидии с нарушением целей, условий и (или) порядка предоставления субсидии.</w:t>
      </w:r>
      <w:proofErr w:type="gramEnd"/>
    </w:p>
    <w:p w:rsidR="00075E3C" w:rsidRDefault="003C7E17">
      <w:pPr>
        <w:pStyle w:val="ConsPlusNormal0"/>
        <w:spacing w:before="240"/>
        <w:ind w:firstLine="540"/>
        <w:jc w:val="both"/>
      </w:pPr>
      <w:r>
        <w:t xml:space="preserve">52. </w:t>
      </w:r>
      <w:proofErr w:type="gramStart"/>
      <w:r>
        <w:t>Контроль за</w:t>
      </w:r>
      <w:proofErr w:type="gramEnd"/>
      <w:r>
        <w:t xml:space="preserve"> соблюдением целей, условий и порядка предоставления субсидий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1"/>
      </w:pPr>
      <w:r>
        <w:t>Приложение N 1</w:t>
      </w:r>
    </w:p>
    <w:p w:rsidR="00075E3C" w:rsidRDefault="003C7E17">
      <w:pPr>
        <w:pStyle w:val="ConsPlusNormal0"/>
        <w:jc w:val="right"/>
      </w:pPr>
      <w:r>
        <w:t>к Правилам предоставления</w:t>
      </w:r>
    </w:p>
    <w:p w:rsidR="00075E3C" w:rsidRDefault="003C7E17">
      <w:pPr>
        <w:pStyle w:val="ConsPlusNormal0"/>
        <w:jc w:val="right"/>
      </w:pPr>
      <w:r>
        <w:t>субсидий из федерального бюджета</w:t>
      </w:r>
    </w:p>
    <w:p w:rsidR="00075E3C" w:rsidRDefault="003C7E17">
      <w:pPr>
        <w:pStyle w:val="ConsPlusNormal0"/>
        <w:jc w:val="right"/>
      </w:pPr>
      <w:r>
        <w:t>российским кредитным организациям</w:t>
      </w:r>
    </w:p>
    <w:p w:rsidR="00075E3C" w:rsidRDefault="003C7E17">
      <w:pPr>
        <w:pStyle w:val="ConsPlusNormal0"/>
        <w:jc w:val="right"/>
      </w:pPr>
      <w:r>
        <w:t xml:space="preserve">на возмещение </w:t>
      </w:r>
      <w:proofErr w:type="gramStart"/>
      <w:r>
        <w:t>недополученных</w:t>
      </w:r>
      <w:proofErr w:type="gramEnd"/>
    </w:p>
    <w:p w:rsidR="00075E3C" w:rsidRDefault="003C7E17">
      <w:pPr>
        <w:pStyle w:val="ConsPlusNormal0"/>
        <w:jc w:val="right"/>
      </w:pPr>
      <w:r>
        <w:t>ими доходов по кредитам, выданным</w:t>
      </w:r>
    </w:p>
    <w:p w:rsidR="00075E3C" w:rsidRDefault="003C7E17">
      <w:pPr>
        <w:pStyle w:val="ConsPlusNormal0"/>
        <w:jc w:val="right"/>
      </w:pPr>
      <w:r>
        <w:lastRenderedPageBreak/>
        <w:t>субъектам малого и среднего</w:t>
      </w:r>
    </w:p>
    <w:p w:rsidR="00075E3C" w:rsidRDefault="003C7E17">
      <w:pPr>
        <w:pStyle w:val="ConsPlusNormal0"/>
        <w:jc w:val="right"/>
      </w:pPr>
      <w:r>
        <w:t>предпринимательства на реализацию</w:t>
      </w:r>
    </w:p>
    <w:p w:rsidR="00075E3C" w:rsidRDefault="003C7E17">
      <w:pPr>
        <w:pStyle w:val="ConsPlusNormal0"/>
        <w:jc w:val="right"/>
      </w:pPr>
      <w:r>
        <w:t>проектов в приоритетных отраслях</w:t>
      </w:r>
    </w:p>
    <w:p w:rsidR="00075E3C" w:rsidRDefault="003C7E17">
      <w:pPr>
        <w:pStyle w:val="ConsPlusNormal0"/>
        <w:jc w:val="right"/>
      </w:pPr>
      <w:r>
        <w:t>по льготной ставке</w:t>
      </w:r>
    </w:p>
    <w:p w:rsidR="00075E3C" w:rsidRDefault="00075E3C">
      <w:pPr>
        <w:pStyle w:val="ConsPlusNormal0"/>
        <w:jc w:val="both"/>
      </w:pPr>
    </w:p>
    <w:p w:rsidR="00075E3C" w:rsidRDefault="003C7E17">
      <w:pPr>
        <w:pStyle w:val="ConsPlusTitle0"/>
        <w:jc w:val="center"/>
      </w:pPr>
      <w:bookmarkStart w:id="42" w:name="P274"/>
      <w:bookmarkEnd w:id="42"/>
      <w:r>
        <w:t>ПЕРЕЧЕНЬ ПРИОРИТЕТНЫХ ОТРАСЛЕЙ</w:t>
      </w:r>
    </w:p>
    <w:p w:rsidR="00075E3C" w:rsidRDefault="00075E3C">
      <w:pPr>
        <w:pStyle w:val="ConsPlusNormal0"/>
        <w:jc w:val="both"/>
      </w:pPr>
    </w:p>
    <w:p w:rsidR="00075E3C" w:rsidRDefault="003C7E17">
      <w:pPr>
        <w:pStyle w:val="ConsPlusNormal0"/>
        <w:ind w:firstLine="540"/>
        <w:jc w:val="both"/>
      </w:pPr>
      <w:r>
        <w:t xml:space="preserve">1. 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w:t>
      </w:r>
      <w:proofErr w:type="spellStart"/>
      <w:r>
        <w:t>импортозамещения</w:t>
      </w:r>
      <w:proofErr w:type="spellEnd"/>
      <w:r>
        <w:t xml:space="preserve"> и развития </w:t>
      </w:r>
      <w:proofErr w:type="spellStart"/>
      <w:r>
        <w:t>несырьевого</w:t>
      </w:r>
      <w:proofErr w:type="spellEnd"/>
      <w:r>
        <w:t xml:space="preserve"> экспорта.</w:t>
      </w:r>
    </w:p>
    <w:p w:rsidR="00075E3C" w:rsidRDefault="003C7E17">
      <w:pPr>
        <w:pStyle w:val="ConsPlusNormal0"/>
        <w:spacing w:before="240"/>
        <w:ind w:firstLine="540"/>
        <w:jc w:val="both"/>
      </w:pPr>
      <w:r>
        <w:t xml:space="preserve">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t>импортозамещения</w:t>
      </w:r>
      <w:proofErr w:type="spellEnd"/>
      <w:r>
        <w:t xml:space="preserve"> и развития </w:t>
      </w:r>
      <w:proofErr w:type="spellStart"/>
      <w:r>
        <w:t>несырьевого</w:t>
      </w:r>
      <w:proofErr w:type="spellEnd"/>
      <w:r>
        <w:t xml:space="preserve"> экспорта.</w:t>
      </w:r>
    </w:p>
    <w:p w:rsidR="00075E3C" w:rsidRDefault="003C7E17">
      <w:pPr>
        <w:pStyle w:val="ConsPlusNormal0"/>
        <w:spacing w:before="240"/>
        <w:ind w:firstLine="540"/>
        <w:jc w:val="both"/>
      </w:pPr>
      <w:r>
        <w:t>3. Производство и распределение электроэнергии, газа и воды.</w:t>
      </w:r>
    </w:p>
    <w:p w:rsidR="00075E3C" w:rsidRDefault="003C7E17">
      <w:pPr>
        <w:pStyle w:val="ConsPlusNormal0"/>
        <w:spacing w:before="240"/>
        <w:ind w:firstLine="540"/>
        <w:jc w:val="both"/>
      </w:pPr>
      <w:r>
        <w:t>4. Строительство, в том числе в рамках развития внутреннего туризма.</w:t>
      </w:r>
    </w:p>
    <w:p w:rsidR="00075E3C" w:rsidRDefault="003C7E17">
      <w:pPr>
        <w:pStyle w:val="ConsPlusNormal0"/>
        <w:spacing w:before="240"/>
        <w:ind w:firstLine="540"/>
        <w:jc w:val="both"/>
      </w:pPr>
      <w:r>
        <w:t>5. Транспорт и связь.</w:t>
      </w:r>
    </w:p>
    <w:p w:rsidR="00075E3C" w:rsidRDefault="003C7E17">
      <w:pPr>
        <w:pStyle w:val="ConsPlusNormal0"/>
        <w:spacing w:before="240"/>
        <w:ind w:firstLine="540"/>
        <w:jc w:val="both"/>
      </w:pPr>
      <w:r>
        <w:t>6. Туристская деятельность и деятельность в области туристской индустрии в целях развития внутреннего туризма.</w:t>
      </w:r>
    </w:p>
    <w:p w:rsidR="00075E3C" w:rsidRDefault="003C7E17">
      <w:pPr>
        <w:pStyle w:val="ConsPlusNormal0"/>
        <w:spacing w:before="240"/>
        <w:ind w:firstLine="540"/>
        <w:jc w:val="both"/>
      </w:pPr>
      <w:r>
        <w:t>7. Деятельность в области здравоохранения.</w:t>
      </w:r>
    </w:p>
    <w:p w:rsidR="00075E3C" w:rsidRDefault="003C7E17">
      <w:pPr>
        <w:pStyle w:val="ConsPlusNormal0"/>
        <w:spacing w:before="240"/>
        <w:ind w:firstLine="540"/>
        <w:jc w:val="both"/>
      </w:pPr>
      <w:r>
        <w:t>8. Сбор,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w:t>
      </w:r>
    </w:p>
    <w:p w:rsidR="00075E3C" w:rsidRDefault="003C7E17">
      <w:pPr>
        <w:pStyle w:val="ConsPlusNormal0"/>
        <w:spacing w:before="240"/>
        <w:ind w:firstLine="540"/>
        <w:jc w:val="both"/>
      </w:pPr>
      <w:r>
        <w:t>9. Деятельность предприятий общественного питания (за исключением ресторанов).</w:t>
      </w:r>
    </w:p>
    <w:p w:rsidR="00075E3C" w:rsidRDefault="003C7E17">
      <w:pPr>
        <w:pStyle w:val="ConsPlusNormal0"/>
        <w:spacing w:before="240"/>
        <w:ind w:firstLine="540"/>
        <w:jc w:val="both"/>
      </w:pPr>
      <w:r>
        <w:t>10. Деятельность в сфере бытовых услуг.</w:t>
      </w:r>
    </w:p>
    <w:p w:rsidR="00075E3C" w:rsidRDefault="003C7E17">
      <w:pPr>
        <w:pStyle w:val="ConsPlusNormal0"/>
        <w:spacing w:before="240"/>
        <w:ind w:firstLine="540"/>
        <w:jc w:val="both"/>
      </w:pPr>
      <w:r>
        <w:t xml:space="preserve">11. </w:t>
      </w:r>
      <w:proofErr w:type="gramStart"/>
      <w:r>
        <w:t xml:space="preserve">Отрасли экономики, в которых реализуются приоритетные направления развития науки, технологий и техники в Российской Федерации, а также критические технологии Российской Федерации, </w:t>
      </w:r>
      <w:hyperlink r:id="rId53"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перечень</w:t>
        </w:r>
      </w:hyperlink>
      <w:r>
        <w:t xml:space="preserve"> которых утвержден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roofErr w:type="gramEnd"/>
    </w:p>
    <w:p w:rsidR="00075E3C" w:rsidRDefault="003C7E17">
      <w:pPr>
        <w:pStyle w:val="ConsPlusNormal0"/>
        <w:spacing w:before="240"/>
        <w:ind w:firstLine="540"/>
        <w:jc w:val="both"/>
      </w:pPr>
      <w:r>
        <w:t xml:space="preserve">12. </w:t>
      </w:r>
      <w:proofErr w:type="gramStart"/>
      <w:r>
        <w:t xml:space="preserve">Деятельность в сфере розничной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территории </w:t>
      </w:r>
      <w:proofErr w:type="spellStart"/>
      <w:r>
        <w:t>монопрофильного</w:t>
      </w:r>
      <w:proofErr w:type="spellEnd"/>
      <w:r>
        <w:t xml:space="preserve"> муниципального образования, включенного в </w:t>
      </w:r>
      <w:hyperlink r:id="rId54" w:tooltip="Распоряжение Правительства РФ от 29.07.2014 N 1398-р (ред. от 13.05.2016) &lt;Об утверждении перечня монопрофильных муниципальных образований Российской Федерации (моногородов)&gt; ------------ Недействующая редакция {КонсультантПлюс}">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 N 1398-р, и доля</w:t>
      </w:r>
      <w:proofErr w:type="gramEnd"/>
      <w:r>
        <w:t xml:space="preserve">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075E3C" w:rsidRDefault="003C7E17">
      <w:pPr>
        <w:pStyle w:val="ConsPlusNormal0"/>
        <w:spacing w:before="240"/>
        <w:ind w:firstLine="540"/>
        <w:jc w:val="both"/>
      </w:pPr>
      <w:r>
        <w:t xml:space="preserve">13. </w:t>
      </w:r>
      <w:proofErr w:type="gramStart"/>
      <w:r>
        <w:t>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состав Дальневосточного федерального округа, и доля доходов от ее осуществления по итогам предыдущего календарного года составляет не менее</w:t>
      </w:r>
      <w:proofErr w:type="gramEnd"/>
      <w:r>
        <w:t xml:space="preserve"> 70 процентов в общей сумме доходов субъекта малого или среднего предпринимательства.</w:t>
      </w: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1"/>
      </w:pPr>
      <w:r>
        <w:t>Приложение N 2</w:t>
      </w:r>
    </w:p>
    <w:p w:rsidR="00075E3C" w:rsidRDefault="003C7E17">
      <w:pPr>
        <w:pStyle w:val="ConsPlusNormal0"/>
        <w:jc w:val="right"/>
      </w:pPr>
      <w:r>
        <w:t>к Правилам предоставления</w:t>
      </w:r>
    </w:p>
    <w:p w:rsidR="00075E3C" w:rsidRDefault="003C7E17">
      <w:pPr>
        <w:pStyle w:val="ConsPlusNormal0"/>
        <w:jc w:val="right"/>
      </w:pPr>
      <w:r>
        <w:t>субсидий из федерального бюджета</w:t>
      </w:r>
    </w:p>
    <w:p w:rsidR="00075E3C" w:rsidRDefault="003C7E17">
      <w:pPr>
        <w:pStyle w:val="ConsPlusNormal0"/>
        <w:jc w:val="right"/>
      </w:pPr>
      <w:r>
        <w:t>российским кредитным организациям</w:t>
      </w:r>
    </w:p>
    <w:p w:rsidR="00075E3C" w:rsidRDefault="003C7E17">
      <w:pPr>
        <w:pStyle w:val="ConsPlusNormal0"/>
        <w:jc w:val="right"/>
      </w:pPr>
      <w:r>
        <w:t xml:space="preserve">на возмещение </w:t>
      </w:r>
      <w:proofErr w:type="gramStart"/>
      <w:r>
        <w:t>недополученных</w:t>
      </w:r>
      <w:proofErr w:type="gramEnd"/>
    </w:p>
    <w:p w:rsidR="00075E3C" w:rsidRDefault="003C7E17">
      <w:pPr>
        <w:pStyle w:val="ConsPlusNormal0"/>
        <w:jc w:val="right"/>
      </w:pPr>
      <w:r>
        <w:t>ими доходов по кредитам, выданным</w:t>
      </w:r>
    </w:p>
    <w:p w:rsidR="00075E3C" w:rsidRDefault="003C7E17">
      <w:pPr>
        <w:pStyle w:val="ConsPlusNormal0"/>
        <w:jc w:val="right"/>
      </w:pPr>
      <w:r>
        <w:t>субъектам малого и среднего</w:t>
      </w:r>
    </w:p>
    <w:p w:rsidR="00075E3C" w:rsidRDefault="003C7E17">
      <w:pPr>
        <w:pStyle w:val="ConsPlusNormal0"/>
        <w:jc w:val="right"/>
      </w:pPr>
      <w:r>
        <w:t>предпринимательства на реализацию</w:t>
      </w:r>
    </w:p>
    <w:p w:rsidR="00075E3C" w:rsidRDefault="003C7E17">
      <w:pPr>
        <w:pStyle w:val="ConsPlusNormal0"/>
        <w:jc w:val="right"/>
      </w:pPr>
      <w:r>
        <w:t>проектов в приоритетных отраслях</w:t>
      </w:r>
    </w:p>
    <w:p w:rsidR="00075E3C" w:rsidRDefault="003C7E17">
      <w:pPr>
        <w:pStyle w:val="ConsPlusNormal0"/>
        <w:jc w:val="right"/>
      </w:pPr>
      <w:r>
        <w:t>по льготной ставке</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center"/>
            </w:pPr>
            <w:r>
              <w:rPr>
                <w:color w:val="392C69"/>
              </w:rPr>
              <w:t>Список изменяющих документов</w:t>
            </w:r>
          </w:p>
          <w:p w:rsidR="00075E3C" w:rsidRDefault="003C7E17">
            <w:pPr>
              <w:pStyle w:val="ConsPlusNormal0"/>
              <w:jc w:val="center"/>
            </w:pPr>
            <w:r>
              <w:rPr>
                <w:color w:val="392C69"/>
              </w:rPr>
              <w:t xml:space="preserve">(в ред. </w:t>
            </w:r>
            <w:hyperlink r:id="rId55"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rPr>
                <w:color w:val="392C69"/>
              </w:rPr>
              <w:t xml:space="preserve"> Правительства РФ от 10.10.2018 N 1212)</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075E3C">
      <w:pPr>
        <w:pStyle w:val="ConsPlusNormal0"/>
        <w:jc w:val="both"/>
      </w:pPr>
    </w:p>
    <w:p w:rsidR="00075E3C" w:rsidRDefault="003C7E17">
      <w:pPr>
        <w:pStyle w:val="ConsPlusNormal0"/>
        <w:jc w:val="right"/>
      </w:pPr>
      <w:r>
        <w:t>(форма)</w:t>
      </w:r>
    </w:p>
    <w:p w:rsidR="00075E3C" w:rsidRDefault="00075E3C">
      <w:pPr>
        <w:pStyle w:val="ConsPlusNormal0"/>
        <w:jc w:val="both"/>
      </w:pPr>
    </w:p>
    <w:p w:rsidR="00075E3C" w:rsidRDefault="003C7E17">
      <w:pPr>
        <w:pStyle w:val="ConsPlusNonformat0"/>
        <w:jc w:val="both"/>
      </w:pPr>
      <w:r>
        <w:t xml:space="preserve">                                     В Министерство экономического развития</w:t>
      </w:r>
    </w:p>
    <w:p w:rsidR="00075E3C" w:rsidRDefault="003C7E17">
      <w:pPr>
        <w:pStyle w:val="ConsPlusNonformat0"/>
        <w:jc w:val="both"/>
      </w:pPr>
      <w:r>
        <w:t xml:space="preserve">                                                       Российской Федерации</w:t>
      </w:r>
    </w:p>
    <w:p w:rsidR="00075E3C" w:rsidRDefault="00075E3C">
      <w:pPr>
        <w:pStyle w:val="ConsPlusNonformat0"/>
        <w:jc w:val="both"/>
      </w:pPr>
    </w:p>
    <w:p w:rsidR="00075E3C" w:rsidRDefault="003C7E17">
      <w:pPr>
        <w:pStyle w:val="ConsPlusNonformat0"/>
        <w:jc w:val="both"/>
      </w:pPr>
      <w:bookmarkStart w:id="43" w:name="P312"/>
      <w:bookmarkEnd w:id="43"/>
      <w:r>
        <w:t xml:space="preserve">                                  РЕЕСТР</w:t>
      </w:r>
    </w:p>
    <w:p w:rsidR="00075E3C" w:rsidRDefault="003C7E17">
      <w:pPr>
        <w:pStyle w:val="ConsPlusNonformat0"/>
        <w:jc w:val="both"/>
      </w:pPr>
      <w:r>
        <w:t xml:space="preserve">          заемщиков, заключивших кредитные договоры (соглашения)</w:t>
      </w:r>
    </w:p>
    <w:p w:rsidR="00075E3C" w:rsidRDefault="003C7E17">
      <w:pPr>
        <w:pStyle w:val="ConsPlusNonformat0"/>
        <w:jc w:val="both"/>
      </w:pPr>
      <w:r>
        <w:t xml:space="preserve">                   с уполномоченным банком, по состоянию</w:t>
      </w:r>
    </w:p>
    <w:p w:rsidR="00075E3C" w:rsidRDefault="003C7E17">
      <w:pPr>
        <w:pStyle w:val="ConsPlusNonformat0"/>
        <w:jc w:val="both"/>
      </w:pPr>
      <w:r>
        <w:t xml:space="preserve">                         на "__" ________ 20__ г.</w:t>
      </w:r>
    </w:p>
    <w:p w:rsidR="00075E3C" w:rsidRDefault="00075E3C">
      <w:pPr>
        <w:pStyle w:val="ConsPlusNonformat0"/>
        <w:jc w:val="both"/>
      </w:pPr>
    </w:p>
    <w:p w:rsidR="00075E3C" w:rsidRDefault="003C7E17">
      <w:pPr>
        <w:pStyle w:val="ConsPlusNonformat0"/>
        <w:jc w:val="both"/>
      </w:pPr>
      <w:r>
        <w:t>Наименование уполномоченного банка ________________________________________</w:t>
      </w:r>
    </w:p>
    <w:p w:rsidR="00075E3C" w:rsidRDefault="003C7E17">
      <w:pPr>
        <w:pStyle w:val="ConsPlusNonformat0"/>
        <w:jc w:val="both"/>
      </w:pPr>
      <w:r>
        <w:t>БИК уполномоченного банка _________________________________________________</w:t>
      </w:r>
    </w:p>
    <w:p w:rsidR="00075E3C" w:rsidRDefault="003C7E17">
      <w:pPr>
        <w:pStyle w:val="ConsPlusNonformat0"/>
        <w:jc w:val="both"/>
      </w:pPr>
      <w:r>
        <w:t>ИНН уполномоченного банка _________________________________________________</w:t>
      </w:r>
    </w:p>
    <w:p w:rsidR="00075E3C" w:rsidRDefault="00075E3C">
      <w:pPr>
        <w:pStyle w:val="ConsPlusNormal0"/>
        <w:ind w:firstLine="540"/>
        <w:jc w:val="both"/>
      </w:pPr>
    </w:p>
    <w:p w:rsidR="00075E3C" w:rsidRDefault="00075E3C">
      <w:pPr>
        <w:pStyle w:val="ConsPlusNormal0"/>
        <w:sectPr w:rsidR="00075E3C" w:rsidSect="003C7E17">
          <w:headerReference w:type="first" r:id="rId56"/>
          <w:footerReference w:type="first" r:id="rId57"/>
          <w:pgSz w:w="11906" w:h="16838"/>
          <w:pgMar w:top="851" w:right="567" w:bottom="851"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6"/>
        <w:gridCol w:w="886"/>
        <w:gridCol w:w="647"/>
        <w:gridCol w:w="647"/>
        <w:gridCol w:w="836"/>
        <w:gridCol w:w="965"/>
        <w:gridCol w:w="850"/>
        <w:gridCol w:w="842"/>
        <w:gridCol w:w="842"/>
        <w:gridCol w:w="974"/>
        <w:gridCol w:w="910"/>
        <w:gridCol w:w="910"/>
        <w:gridCol w:w="861"/>
        <w:gridCol w:w="977"/>
        <w:gridCol w:w="910"/>
        <w:gridCol w:w="635"/>
        <w:gridCol w:w="1010"/>
        <w:gridCol w:w="1010"/>
        <w:gridCol w:w="1010"/>
      </w:tblGrid>
      <w:tr w:rsidR="00075E3C">
        <w:tc>
          <w:tcPr>
            <w:tcW w:w="794" w:type="dxa"/>
            <w:vMerge w:val="restart"/>
          </w:tcPr>
          <w:p w:rsidR="00075E3C" w:rsidRDefault="003C7E17">
            <w:pPr>
              <w:pStyle w:val="ConsPlusNormal0"/>
              <w:jc w:val="center"/>
            </w:pPr>
            <w:r>
              <w:lastRenderedPageBreak/>
              <w:t>N</w:t>
            </w:r>
          </w:p>
          <w:p w:rsidR="00075E3C" w:rsidRDefault="003C7E17">
            <w:pPr>
              <w:pStyle w:val="ConsPlusNormal0"/>
              <w:jc w:val="center"/>
            </w:pPr>
            <w:proofErr w:type="spellStart"/>
            <w:proofErr w:type="gramStart"/>
            <w:r>
              <w:t>п</w:t>
            </w:r>
            <w:proofErr w:type="spellEnd"/>
            <w:proofErr w:type="gramEnd"/>
            <w:r>
              <w:t>/</w:t>
            </w:r>
            <w:proofErr w:type="spellStart"/>
            <w:r>
              <w:t>п</w:t>
            </w:r>
            <w:proofErr w:type="spellEnd"/>
          </w:p>
        </w:tc>
        <w:tc>
          <w:tcPr>
            <w:tcW w:w="6122" w:type="dxa"/>
            <w:gridSpan w:val="6"/>
          </w:tcPr>
          <w:p w:rsidR="00075E3C" w:rsidRDefault="003C7E17">
            <w:pPr>
              <w:pStyle w:val="ConsPlusNormal0"/>
              <w:jc w:val="center"/>
            </w:pPr>
            <w:r>
              <w:t>Сведения о заемщике</w:t>
            </w:r>
          </w:p>
        </w:tc>
        <w:tc>
          <w:tcPr>
            <w:tcW w:w="7709" w:type="dxa"/>
            <w:gridSpan w:val="8"/>
          </w:tcPr>
          <w:p w:rsidR="00075E3C" w:rsidRDefault="003C7E17">
            <w:pPr>
              <w:pStyle w:val="ConsPlusNormal0"/>
              <w:jc w:val="center"/>
            </w:pPr>
            <w:r>
              <w:t>Сведения о кредитном договоре (соглашении)</w:t>
            </w:r>
          </w:p>
        </w:tc>
        <w:tc>
          <w:tcPr>
            <w:tcW w:w="821" w:type="dxa"/>
            <w:vMerge w:val="restart"/>
          </w:tcPr>
          <w:p w:rsidR="00075E3C" w:rsidRDefault="003C7E17">
            <w:pPr>
              <w:pStyle w:val="ConsPlusNormal0"/>
              <w:jc w:val="center"/>
            </w:pPr>
            <w:r>
              <w:t>Размер субсидии за отчетный период, рублей</w:t>
            </w:r>
          </w:p>
        </w:tc>
        <w:tc>
          <w:tcPr>
            <w:tcW w:w="1288" w:type="dxa"/>
            <w:vMerge w:val="restart"/>
          </w:tcPr>
          <w:p w:rsidR="00075E3C" w:rsidRDefault="003C7E17">
            <w:pPr>
              <w:pStyle w:val="ConsPlusNormal0"/>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1122" w:type="dxa"/>
            <w:vMerge w:val="restart"/>
          </w:tcPr>
          <w:p w:rsidR="00075E3C" w:rsidRDefault="003C7E17">
            <w:pPr>
              <w:pStyle w:val="ConsPlusNormal0"/>
              <w:jc w:val="center"/>
            </w:pPr>
            <w:r>
              <w:t>Размер планируемых к предоставлению субсидий в очередном финансовом году, рублей</w:t>
            </w:r>
          </w:p>
        </w:tc>
        <w:tc>
          <w:tcPr>
            <w:tcW w:w="1701" w:type="dxa"/>
            <w:vMerge w:val="restart"/>
          </w:tcPr>
          <w:p w:rsidR="00075E3C" w:rsidRDefault="003C7E17">
            <w:pPr>
              <w:pStyle w:val="ConsPlusNormal0"/>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r>
      <w:tr w:rsidR="00075E3C">
        <w:tc>
          <w:tcPr>
            <w:tcW w:w="0" w:type="auto"/>
            <w:vMerge/>
          </w:tcPr>
          <w:p w:rsidR="00075E3C" w:rsidRDefault="00075E3C">
            <w:pPr>
              <w:pStyle w:val="ConsPlusNormal0"/>
            </w:pPr>
          </w:p>
        </w:tc>
        <w:tc>
          <w:tcPr>
            <w:tcW w:w="1020" w:type="dxa"/>
          </w:tcPr>
          <w:p w:rsidR="00075E3C" w:rsidRDefault="003C7E17">
            <w:pPr>
              <w:pStyle w:val="ConsPlusNormal0"/>
              <w:jc w:val="center"/>
            </w:pPr>
            <w:proofErr w:type="gramStart"/>
            <w:r>
              <w:t>полное наименование (фамилия, имя, отчество (при наличии) заемщика</w:t>
            </w:r>
            <w:proofErr w:type="gramEnd"/>
          </w:p>
        </w:tc>
        <w:tc>
          <w:tcPr>
            <w:tcW w:w="737" w:type="dxa"/>
          </w:tcPr>
          <w:p w:rsidR="00075E3C" w:rsidRDefault="003C7E17">
            <w:pPr>
              <w:pStyle w:val="ConsPlusNormal0"/>
              <w:jc w:val="center"/>
            </w:pPr>
            <w:r>
              <w:t>ИНН заемщика</w:t>
            </w:r>
          </w:p>
        </w:tc>
        <w:tc>
          <w:tcPr>
            <w:tcW w:w="794" w:type="dxa"/>
          </w:tcPr>
          <w:p w:rsidR="00075E3C" w:rsidRDefault="003C7E17">
            <w:pPr>
              <w:pStyle w:val="ConsPlusNormal0"/>
              <w:jc w:val="center"/>
            </w:pPr>
            <w:r>
              <w:t>ОГРН заемщика</w:t>
            </w:r>
          </w:p>
        </w:tc>
        <w:tc>
          <w:tcPr>
            <w:tcW w:w="1077" w:type="dxa"/>
          </w:tcPr>
          <w:p w:rsidR="00075E3C" w:rsidRDefault="003C7E17">
            <w:pPr>
              <w:pStyle w:val="ConsPlusNormal0"/>
              <w:jc w:val="center"/>
            </w:pPr>
            <w:r>
              <w:t xml:space="preserve">отрасль экономики в соответствии с перечнем отраслей экономики </w:t>
            </w:r>
            <w:hyperlink w:anchor="P274" w:tooltip="ПЕРЕЧЕНЬ ПРИОРИТЕТНЫХ ОТРАСЛЕЙ">
              <w:r>
                <w:rPr>
                  <w:color w:val="0000FF"/>
                </w:rPr>
                <w:t>(приложение N 1)</w:t>
              </w:r>
            </w:hyperlink>
          </w:p>
        </w:tc>
        <w:tc>
          <w:tcPr>
            <w:tcW w:w="1247" w:type="dxa"/>
          </w:tcPr>
          <w:p w:rsidR="00075E3C" w:rsidRDefault="003C7E17">
            <w:pPr>
              <w:pStyle w:val="ConsPlusNormal0"/>
              <w:jc w:val="center"/>
            </w:pPr>
            <w:r>
              <w:t>место нахождения (место жительства) заемщика (субъект Российской Федерации, муниципальное образование)</w:t>
            </w:r>
          </w:p>
        </w:tc>
        <w:tc>
          <w:tcPr>
            <w:tcW w:w="1247" w:type="dxa"/>
          </w:tcPr>
          <w:p w:rsidR="00075E3C" w:rsidRDefault="003C7E17">
            <w:pPr>
              <w:pStyle w:val="ConsPlusNormal0"/>
              <w:jc w:val="center"/>
            </w:pPr>
            <w:r>
              <w:t>категория заемщика (микро-, малое или среднее предприятие)</w:t>
            </w:r>
          </w:p>
        </w:tc>
        <w:tc>
          <w:tcPr>
            <w:tcW w:w="907" w:type="dxa"/>
          </w:tcPr>
          <w:p w:rsidR="00075E3C" w:rsidRDefault="003C7E17">
            <w:pPr>
              <w:pStyle w:val="ConsPlusNormal0"/>
              <w:jc w:val="center"/>
            </w:pPr>
            <w:r>
              <w:t>номер кредитного договора (соглашения)</w:t>
            </w:r>
          </w:p>
        </w:tc>
        <w:tc>
          <w:tcPr>
            <w:tcW w:w="850" w:type="dxa"/>
          </w:tcPr>
          <w:p w:rsidR="00075E3C" w:rsidRDefault="003C7E17">
            <w:pPr>
              <w:pStyle w:val="ConsPlusNormal0"/>
              <w:jc w:val="center"/>
            </w:pPr>
            <w:r>
              <w:t>дата заключения кредитного договора (соглашения)</w:t>
            </w:r>
          </w:p>
        </w:tc>
        <w:tc>
          <w:tcPr>
            <w:tcW w:w="850" w:type="dxa"/>
          </w:tcPr>
          <w:p w:rsidR="00075E3C" w:rsidRDefault="003C7E17">
            <w:pPr>
              <w:pStyle w:val="ConsPlusNormal0"/>
              <w:jc w:val="center"/>
            </w:pPr>
            <w:r>
              <w:t>дата предоставления кредита заемщику (первой части кредита)</w:t>
            </w:r>
          </w:p>
        </w:tc>
        <w:tc>
          <w:tcPr>
            <w:tcW w:w="907" w:type="dxa"/>
          </w:tcPr>
          <w:p w:rsidR="00075E3C" w:rsidRDefault="003C7E17">
            <w:pPr>
              <w:pStyle w:val="ConsPlusNormal0"/>
              <w:jc w:val="center"/>
            </w:pPr>
            <w:r>
              <w:t>срок кредита по кредитному договору (соглашению), месяцев</w:t>
            </w:r>
          </w:p>
        </w:tc>
        <w:tc>
          <w:tcPr>
            <w:tcW w:w="1077" w:type="dxa"/>
          </w:tcPr>
          <w:p w:rsidR="00075E3C" w:rsidRDefault="003C7E17">
            <w:pPr>
              <w:pStyle w:val="ConsPlusNormal0"/>
              <w:jc w:val="center"/>
            </w:pPr>
            <w:r>
              <w:t>размер кредита по кредитному договору (соглашению), рублей</w:t>
            </w:r>
          </w:p>
        </w:tc>
        <w:tc>
          <w:tcPr>
            <w:tcW w:w="737" w:type="dxa"/>
          </w:tcPr>
          <w:p w:rsidR="00075E3C" w:rsidRDefault="003C7E17">
            <w:pPr>
              <w:pStyle w:val="ConsPlusNormal0"/>
              <w:jc w:val="center"/>
            </w:pPr>
            <w:r>
              <w:t>цель кредитования</w:t>
            </w:r>
          </w:p>
        </w:tc>
        <w:tc>
          <w:tcPr>
            <w:tcW w:w="1531" w:type="dxa"/>
          </w:tcPr>
          <w:p w:rsidR="00075E3C" w:rsidRDefault="003C7E17">
            <w:pPr>
              <w:pStyle w:val="ConsPlusNormal0"/>
              <w:jc w:val="center"/>
            </w:pPr>
            <w:r>
              <w:t>сумма среднедневного остатка ссудной задолженности заемщика по кредитному договору (соглашению) за отчетный месяц, рублей</w:t>
            </w:r>
          </w:p>
        </w:tc>
        <w:tc>
          <w:tcPr>
            <w:tcW w:w="850" w:type="dxa"/>
          </w:tcPr>
          <w:p w:rsidR="00075E3C" w:rsidRDefault="003C7E17">
            <w:pPr>
              <w:pStyle w:val="ConsPlusNormal0"/>
              <w:jc w:val="center"/>
            </w:pPr>
            <w:r>
              <w:t>действующая ставка по кредитному договору (соглашению), процентов</w:t>
            </w:r>
          </w:p>
        </w:tc>
        <w:tc>
          <w:tcPr>
            <w:tcW w:w="0" w:type="auto"/>
            <w:vMerge/>
          </w:tcPr>
          <w:p w:rsidR="00075E3C" w:rsidRDefault="00075E3C">
            <w:pPr>
              <w:pStyle w:val="ConsPlusNormal0"/>
            </w:pPr>
          </w:p>
        </w:tc>
        <w:tc>
          <w:tcPr>
            <w:tcW w:w="0" w:type="auto"/>
            <w:vMerge/>
          </w:tcPr>
          <w:p w:rsidR="00075E3C" w:rsidRDefault="00075E3C">
            <w:pPr>
              <w:pStyle w:val="ConsPlusNormal0"/>
            </w:pPr>
          </w:p>
        </w:tc>
        <w:tc>
          <w:tcPr>
            <w:tcW w:w="0" w:type="auto"/>
            <w:vMerge/>
          </w:tcPr>
          <w:p w:rsidR="00075E3C" w:rsidRDefault="00075E3C">
            <w:pPr>
              <w:pStyle w:val="ConsPlusNormal0"/>
            </w:pPr>
          </w:p>
        </w:tc>
        <w:tc>
          <w:tcPr>
            <w:tcW w:w="0" w:type="auto"/>
            <w:vMerge/>
          </w:tcPr>
          <w:p w:rsidR="00075E3C" w:rsidRDefault="00075E3C">
            <w:pPr>
              <w:pStyle w:val="ConsPlusNormal0"/>
            </w:pPr>
          </w:p>
        </w:tc>
      </w:tr>
      <w:tr w:rsidR="00075E3C">
        <w:tc>
          <w:tcPr>
            <w:tcW w:w="794" w:type="dxa"/>
          </w:tcPr>
          <w:p w:rsidR="00075E3C" w:rsidRDefault="003C7E17">
            <w:pPr>
              <w:pStyle w:val="ConsPlusNormal0"/>
              <w:jc w:val="center"/>
            </w:pPr>
            <w:r>
              <w:t>1</w:t>
            </w:r>
          </w:p>
        </w:tc>
        <w:tc>
          <w:tcPr>
            <w:tcW w:w="1020" w:type="dxa"/>
          </w:tcPr>
          <w:p w:rsidR="00075E3C" w:rsidRDefault="003C7E17">
            <w:pPr>
              <w:pStyle w:val="ConsPlusNormal0"/>
              <w:jc w:val="center"/>
            </w:pPr>
            <w:r>
              <w:t>2</w:t>
            </w:r>
          </w:p>
        </w:tc>
        <w:tc>
          <w:tcPr>
            <w:tcW w:w="737" w:type="dxa"/>
          </w:tcPr>
          <w:p w:rsidR="00075E3C" w:rsidRDefault="003C7E17">
            <w:pPr>
              <w:pStyle w:val="ConsPlusNormal0"/>
              <w:jc w:val="center"/>
            </w:pPr>
            <w:r>
              <w:t>3</w:t>
            </w:r>
          </w:p>
        </w:tc>
        <w:tc>
          <w:tcPr>
            <w:tcW w:w="794" w:type="dxa"/>
          </w:tcPr>
          <w:p w:rsidR="00075E3C" w:rsidRDefault="003C7E17">
            <w:pPr>
              <w:pStyle w:val="ConsPlusNormal0"/>
              <w:jc w:val="center"/>
            </w:pPr>
            <w:r>
              <w:t>4</w:t>
            </w:r>
          </w:p>
        </w:tc>
        <w:tc>
          <w:tcPr>
            <w:tcW w:w="1077" w:type="dxa"/>
          </w:tcPr>
          <w:p w:rsidR="00075E3C" w:rsidRDefault="003C7E17">
            <w:pPr>
              <w:pStyle w:val="ConsPlusNormal0"/>
              <w:jc w:val="center"/>
            </w:pPr>
            <w:r>
              <w:t>5</w:t>
            </w:r>
          </w:p>
        </w:tc>
        <w:tc>
          <w:tcPr>
            <w:tcW w:w="1247" w:type="dxa"/>
          </w:tcPr>
          <w:p w:rsidR="00075E3C" w:rsidRDefault="003C7E17">
            <w:pPr>
              <w:pStyle w:val="ConsPlusNormal0"/>
              <w:jc w:val="center"/>
            </w:pPr>
            <w:r>
              <w:t>6</w:t>
            </w:r>
          </w:p>
        </w:tc>
        <w:tc>
          <w:tcPr>
            <w:tcW w:w="1247" w:type="dxa"/>
          </w:tcPr>
          <w:p w:rsidR="00075E3C" w:rsidRDefault="003C7E17">
            <w:pPr>
              <w:pStyle w:val="ConsPlusNormal0"/>
              <w:jc w:val="center"/>
            </w:pPr>
            <w:r>
              <w:t>7</w:t>
            </w:r>
          </w:p>
        </w:tc>
        <w:tc>
          <w:tcPr>
            <w:tcW w:w="907" w:type="dxa"/>
          </w:tcPr>
          <w:p w:rsidR="00075E3C" w:rsidRDefault="003C7E17">
            <w:pPr>
              <w:pStyle w:val="ConsPlusNormal0"/>
              <w:jc w:val="center"/>
            </w:pPr>
            <w:r>
              <w:t>8</w:t>
            </w:r>
          </w:p>
        </w:tc>
        <w:tc>
          <w:tcPr>
            <w:tcW w:w="850" w:type="dxa"/>
          </w:tcPr>
          <w:p w:rsidR="00075E3C" w:rsidRDefault="003C7E17">
            <w:pPr>
              <w:pStyle w:val="ConsPlusNormal0"/>
              <w:jc w:val="center"/>
            </w:pPr>
            <w:r>
              <w:t>9</w:t>
            </w:r>
          </w:p>
        </w:tc>
        <w:tc>
          <w:tcPr>
            <w:tcW w:w="850" w:type="dxa"/>
          </w:tcPr>
          <w:p w:rsidR="00075E3C" w:rsidRDefault="003C7E17">
            <w:pPr>
              <w:pStyle w:val="ConsPlusNormal0"/>
              <w:jc w:val="center"/>
            </w:pPr>
            <w:r>
              <w:t>10</w:t>
            </w:r>
          </w:p>
        </w:tc>
        <w:tc>
          <w:tcPr>
            <w:tcW w:w="907" w:type="dxa"/>
          </w:tcPr>
          <w:p w:rsidR="00075E3C" w:rsidRDefault="003C7E17">
            <w:pPr>
              <w:pStyle w:val="ConsPlusNormal0"/>
              <w:jc w:val="center"/>
            </w:pPr>
            <w:r>
              <w:t>11</w:t>
            </w:r>
          </w:p>
        </w:tc>
        <w:tc>
          <w:tcPr>
            <w:tcW w:w="1077" w:type="dxa"/>
          </w:tcPr>
          <w:p w:rsidR="00075E3C" w:rsidRDefault="003C7E17">
            <w:pPr>
              <w:pStyle w:val="ConsPlusNormal0"/>
              <w:jc w:val="center"/>
            </w:pPr>
            <w:r>
              <w:t>12</w:t>
            </w:r>
          </w:p>
        </w:tc>
        <w:tc>
          <w:tcPr>
            <w:tcW w:w="737" w:type="dxa"/>
          </w:tcPr>
          <w:p w:rsidR="00075E3C" w:rsidRDefault="003C7E17">
            <w:pPr>
              <w:pStyle w:val="ConsPlusNormal0"/>
              <w:jc w:val="center"/>
            </w:pPr>
            <w:r>
              <w:t>13</w:t>
            </w:r>
          </w:p>
        </w:tc>
        <w:tc>
          <w:tcPr>
            <w:tcW w:w="1531" w:type="dxa"/>
          </w:tcPr>
          <w:p w:rsidR="00075E3C" w:rsidRDefault="003C7E17">
            <w:pPr>
              <w:pStyle w:val="ConsPlusNormal0"/>
              <w:jc w:val="center"/>
            </w:pPr>
            <w:r>
              <w:t>14</w:t>
            </w:r>
          </w:p>
        </w:tc>
        <w:tc>
          <w:tcPr>
            <w:tcW w:w="850" w:type="dxa"/>
          </w:tcPr>
          <w:p w:rsidR="00075E3C" w:rsidRDefault="003C7E17">
            <w:pPr>
              <w:pStyle w:val="ConsPlusNormal0"/>
              <w:jc w:val="center"/>
            </w:pPr>
            <w:r>
              <w:t>15</w:t>
            </w:r>
          </w:p>
        </w:tc>
        <w:tc>
          <w:tcPr>
            <w:tcW w:w="821" w:type="dxa"/>
          </w:tcPr>
          <w:p w:rsidR="00075E3C" w:rsidRDefault="003C7E17">
            <w:pPr>
              <w:pStyle w:val="ConsPlusNormal0"/>
              <w:jc w:val="center"/>
            </w:pPr>
            <w:r>
              <w:t>16</w:t>
            </w:r>
          </w:p>
        </w:tc>
        <w:tc>
          <w:tcPr>
            <w:tcW w:w="1288" w:type="dxa"/>
          </w:tcPr>
          <w:p w:rsidR="00075E3C" w:rsidRDefault="003C7E17">
            <w:pPr>
              <w:pStyle w:val="ConsPlusNormal0"/>
              <w:jc w:val="center"/>
            </w:pPr>
            <w:r>
              <w:t>17</w:t>
            </w:r>
          </w:p>
        </w:tc>
        <w:tc>
          <w:tcPr>
            <w:tcW w:w="1122" w:type="dxa"/>
          </w:tcPr>
          <w:p w:rsidR="00075E3C" w:rsidRDefault="003C7E17">
            <w:pPr>
              <w:pStyle w:val="ConsPlusNormal0"/>
              <w:jc w:val="center"/>
            </w:pPr>
            <w:r>
              <w:t>18</w:t>
            </w:r>
          </w:p>
        </w:tc>
        <w:tc>
          <w:tcPr>
            <w:tcW w:w="1701" w:type="dxa"/>
          </w:tcPr>
          <w:p w:rsidR="00075E3C" w:rsidRDefault="003C7E17">
            <w:pPr>
              <w:pStyle w:val="ConsPlusNormal0"/>
              <w:jc w:val="center"/>
            </w:pPr>
            <w:r>
              <w:t>19</w:t>
            </w:r>
          </w:p>
        </w:tc>
      </w:tr>
      <w:tr w:rsidR="00075E3C">
        <w:tc>
          <w:tcPr>
            <w:tcW w:w="794" w:type="dxa"/>
          </w:tcPr>
          <w:p w:rsidR="00075E3C" w:rsidRDefault="003C7E17">
            <w:pPr>
              <w:pStyle w:val="ConsPlusNormal0"/>
              <w:jc w:val="center"/>
            </w:pPr>
            <w:r>
              <w:t>2</w:t>
            </w:r>
          </w:p>
        </w:tc>
        <w:tc>
          <w:tcPr>
            <w:tcW w:w="1020" w:type="dxa"/>
          </w:tcPr>
          <w:p w:rsidR="00075E3C" w:rsidRDefault="00075E3C">
            <w:pPr>
              <w:pStyle w:val="ConsPlusNormal0"/>
              <w:jc w:val="center"/>
            </w:pPr>
          </w:p>
        </w:tc>
        <w:tc>
          <w:tcPr>
            <w:tcW w:w="737" w:type="dxa"/>
          </w:tcPr>
          <w:p w:rsidR="00075E3C" w:rsidRDefault="00075E3C">
            <w:pPr>
              <w:pStyle w:val="ConsPlusNormal0"/>
              <w:jc w:val="center"/>
            </w:pPr>
          </w:p>
        </w:tc>
        <w:tc>
          <w:tcPr>
            <w:tcW w:w="794" w:type="dxa"/>
          </w:tcPr>
          <w:p w:rsidR="00075E3C" w:rsidRDefault="00075E3C">
            <w:pPr>
              <w:pStyle w:val="ConsPlusNormal0"/>
              <w:jc w:val="center"/>
            </w:pPr>
          </w:p>
        </w:tc>
        <w:tc>
          <w:tcPr>
            <w:tcW w:w="1077" w:type="dxa"/>
          </w:tcPr>
          <w:p w:rsidR="00075E3C" w:rsidRDefault="00075E3C">
            <w:pPr>
              <w:pStyle w:val="ConsPlusNormal0"/>
              <w:jc w:val="center"/>
            </w:pPr>
          </w:p>
        </w:tc>
        <w:tc>
          <w:tcPr>
            <w:tcW w:w="1247" w:type="dxa"/>
          </w:tcPr>
          <w:p w:rsidR="00075E3C" w:rsidRDefault="00075E3C">
            <w:pPr>
              <w:pStyle w:val="ConsPlusNormal0"/>
              <w:jc w:val="center"/>
            </w:pPr>
          </w:p>
        </w:tc>
        <w:tc>
          <w:tcPr>
            <w:tcW w:w="1247" w:type="dxa"/>
          </w:tcPr>
          <w:p w:rsidR="00075E3C" w:rsidRDefault="00075E3C">
            <w:pPr>
              <w:pStyle w:val="ConsPlusNormal0"/>
              <w:jc w:val="center"/>
            </w:pPr>
          </w:p>
        </w:tc>
        <w:tc>
          <w:tcPr>
            <w:tcW w:w="907" w:type="dxa"/>
          </w:tcPr>
          <w:p w:rsidR="00075E3C" w:rsidRDefault="00075E3C">
            <w:pPr>
              <w:pStyle w:val="ConsPlusNormal0"/>
              <w:jc w:val="center"/>
            </w:pPr>
          </w:p>
        </w:tc>
        <w:tc>
          <w:tcPr>
            <w:tcW w:w="850" w:type="dxa"/>
          </w:tcPr>
          <w:p w:rsidR="00075E3C" w:rsidRDefault="00075E3C">
            <w:pPr>
              <w:pStyle w:val="ConsPlusNormal0"/>
              <w:jc w:val="center"/>
            </w:pPr>
          </w:p>
        </w:tc>
        <w:tc>
          <w:tcPr>
            <w:tcW w:w="850" w:type="dxa"/>
          </w:tcPr>
          <w:p w:rsidR="00075E3C" w:rsidRDefault="00075E3C">
            <w:pPr>
              <w:pStyle w:val="ConsPlusNormal0"/>
              <w:jc w:val="center"/>
            </w:pPr>
          </w:p>
        </w:tc>
        <w:tc>
          <w:tcPr>
            <w:tcW w:w="907" w:type="dxa"/>
          </w:tcPr>
          <w:p w:rsidR="00075E3C" w:rsidRDefault="00075E3C">
            <w:pPr>
              <w:pStyle w:val="ConsPlusNormal0"/>
              <w:jc w:val="center"/>
            </w:pPr>
          </w:p>
        </w:tc>
        <w:tc>
          <w:tcPr>
            <w:tcW w:w="1077" w:type="dxa"/>
          </w:tcPr>
          <w:p w:rsidR="00075E3C" w:rsidRDefault="00075E3C">
            <w:pPr>
              <w:pStyle w:val="ConsPlusNormal0"/>
              <w:jc w:val="center"/>
            </w:pPr>
          </w:p>
        </w:tc>
        <w:tc>
          <w:tcPr>
            <w:tcW w:w="737" w:type="dxa"/>
          </w:tcPr>
          <w:p w:rsidR="00075E3C" w:rsidRDefault="00075E3C">
            <w:pPr>
              <w:pStyle w:val="ConsPlusNormal0"/>
              <w:jc w:val="center"/>
            </w:pPr>
          </w:p>
        </w:tc>
        <w:tc>
          <w:tcPr>
            <w:tcW w:w="1531" w:type="dxa"/>
          </w:tcPr>
          <w:p w:rsidR="00075E3C" w:rsidRDefault="00075E3C">
            <w:pPr>
              <w:pStyle w:val="ConsPlusNormal0"/>
              <w:jc w:val="center"/>
            </w:pPr>
          </w:p>
        </w:tc>
        <w:tc>
          <w:tcPr>
            <w:tcW w:w="850" w:type="dxa"/>
          </w:tcPr>
          <w:p w:rsidR="00075E3C" w:rsidRDefault="00075E3C">
            <w:pPr>
              <w:pStyle w:val="ConsPlusNormal0"/>
              <w:jc w:val="center"/>
            </w:pPr>
          </w:p>
        </w:tc>
        <w:tc>
          <w:tcPr>
            <w:tcW w:w="821" w:type="dxa"/>
          </w:tcPr>
          <w:p w:rsidR="00075E3C" w:rsidRDefault="00075E3C">
            <w:pPr>
              <w:pStyle w:val="ConsPlusNormal0"/>
              <w:jc w:val="center"/>
            </w:pPr>
          </w:p>
        </w:tc>
        <w:tc>
          <w:tcPr>
            <w:tcW w:w="1288" w:type="dxa"/>
          </w:tcPr>
          <w:p w:rsidR="00075E3C" w:rsidRDefault="00075E3C">
            <w:pPr>
              <w:pStyle w:val="ConsPlusNormal0"/>
              <w:jc w:val="center"/>
            </w:pPr>
          </w:p>
        </w:tc>
        <w:tc>
          <w:tcPr>
            <w:tcW w:w="1122" w:type="dxa"/>
          </w:tcPr>
          <w:p w:rsidR="00075E3C" w:rsidRDefault="00075E3C">
            <w:pPr>
              <w:pStyle w:val="ConsPlusNormal0"/>
              <w:jc w:val="center"/>
            </w:pPr>
          </w:p>
        </w:tc>
        <w:tc>
          <w:tcPr>
            <w:tcW w:w="1701" w:type="dxa"/>
          </w:tcPr>
          <w:p w:rsidR="00075E3C" w:rsidRDefault="00075E3C">
            <w:pPr>
              <w:pStyle w:val="ConsPlusNormal0"/>
              <w:jc w:val="center"/>
            </w:pPr>
          </w:p>
        </w:tc>
      </w:tr>
      <w:tr w:rsidR="00075E3C">
        <w:tc>
          <w:tcPr>
            <w:tcW w:w="794" w:type="dxa"/>
          </w:tcPr>
          <w:p w:rsidR="00075E3C" w:rsidRDefault="003C7E17">
            <w:pPr>
              <w:pStyle w:val="ConsPlusNormal0"/>
              <w:jc w:val="center"/>
            </w:pPr>
            <w:r>
              <w:t>3</w:t>
            </w:r>
          </w:p>
        </w:tc>
        <w:tc>
          <w:tcPr>
            <w:tcW w:w="1020" w:type="dxa"/>
          </w:tcPr>
          <w:p w:rsidR="00075E3C" w:rsidRDefault="00075E3C">
            <w:pPr>
              <w:pStyle w:val="ConsPlusNormal0"/>
              <w:jc w:val="center"/>
            </w:pPr>
          </w:p>
        </w:tc>
        <w:tc>
          <w:tcPr>
            <w:tcW w:w="737" w:type="dxa"/>
          </w:tcPr>
          <w:p w:rsidR="00075E3C" w:rsidRDefault="00075E3C">
            <w:pPr>
              <w:pStyle w:val="ConsPlusNormal0"/>
              <w:jc w:val="center"/>
            </w:pPr>
          </w:p>
        </w:tc>
        <w:tc>
          <w:tcPr>
            <w:tcW w:w="794" w:type="dxa"/>
          </w:tcPr>
          <w:p w:rsidR="00075E3C" w:rsidRDefault="00075E3C">
            <w:pPr>
              <w:pStyle w:val="ConsPlusNormal0"/>
              <w:jc w:val="center"/>
            </w:pPr>
          </w:p>
        </w:tc>
        <w:tc>
          <w:tcPr>
            <w:tcW w:w="1077" w:type="dxa"/>
          </w:tcPr>
          <w:p w:rsidR="00075E3C" w:rsidRDefault="00075E3C">
            <w:pPr>
              <w:pStyle w:val="ConsPlusNormal0"/>
              <w:jc w:val="center"/>
            </w:pPr>
          </w:p>
        </w:tc>
        <w:tc>
          <w:tcPr>
            <w:tcW w:w="1247" w:type="dxa"/>
          </w:tcPr>
          <w:p w:rsidR="00075E3C" w:rsidRDefault="00075E3C">
            <w:pPr>
              <w:pStyle w:val="ConsPlusNormal0"/>
              <w:jc w:val="center"/>
            </w:pPr>
          </w:p>
        </w:tc>
        <w:tc>
          <w:tcPr>
            <w:tcW w:w="1247" w:type="dxa"/>
          </w:tcPr>
          <w:p w:rsidR="00075E3C" w:rsidRDefault="00075E3C">
            <w:pPr>
              <w:pStyle w:val="ConsPlusNormal0"/>
              <w:jc w:val="center"/>
            </w:pPr>
          </w:p>
        </w:tc>
        <w:tc>
          <w:tcPr>
            <w:tcW w:w="907" w:type="dxa"/>
          </w:tcPr>
          <w:p w:rsidR="00075E3C" w:rsidRDefault="00075E3C">
            <w:pPr>
              <w:pStyle w:val="ConsPlusNormal0"/>
              <w:jc w:val="center"/>
            </w:pPr>
          </w:p>
        </w:tc>
        <w:tc>
          <w:tcPr>
            <w:tcW w:w="850" w:type="dxa"/>
          </w:tcPr>
          <w:p w:rsidR="00075E3C" w:rsidRDefault="00075E3C">
            <w:pPr>
              <w:pStyle w:val="ConsPlusNormal0"/>
              <w:jc w:val="center"/>
            </w:pPr>
          </w:p>
        </w:tc>
        <w:tc>
          <w:tcPr>
            <w:tcW w:w="850" w:type="dxa"/>
          </w:tcPr>
          <w:p w:rsidR="00075E3C" w:rsidRDefault="00075E3C">
            <w:pPr>
              <w:pStyle w:val="ConsPlusNormal0"/>
              <w:jc w:val="center"/>
            </w:pPr>
          </w:p>
        </w:tc>
        <w:tc>
          <w:tcPr>
            <w:tcW w:w="907" w:type="dxa"/>
          </w:tcPr>
          <w:p w:rsidR="00075E3C" w:rsidRDefault="00075E3C">
            <w:pPr>
              <w:pStyle w:val="ConsPlusNormal0"/>
              <w:jc w:val="center"/>
            </w:pPr>
          </w:p>
        </w:tc>
        <w:tc>
          <w:tcPr>
            <w:tcW w:w="1077" w:type="dxa"/>
          </w:tcPr>
          <w:p w:rsidR="00075E3C" w:rsidRDefault="00075E3C">
            <w:pPr>
              <w:pStyle w:val="ConsPlusNormal0"/>
              <w:jc w:val="center"/>
            </w:pPr>
          </w:p>
        </w:tc>
        <w:tc>
          <w:tcPr>
            <w:tcW w:w="737" w:type="dxa"/>
          </w:tcPr>
          <w:p w:rsidR="00075E3C" w:rsidRDefault="00075E3C">
            <w:pPr>
              <w:pStyle w:val="ConsPlusNormal0"/>
              <w:jc w:val="center"/>
            </w:pPr>
          </w:p>
        </w:tc>
        <w:tc>
          <w:tcPr>
            <w:tcW w:w="1531" w:type="dxa"/>
          </w:tcPr>
          <w:p w:rsidR="00075E3C" w:rsidRDefault="00075E3C">
            <w:pPr>
              <w:pStyle w:val="ConsPlusNormal0"/>
              <w:jc w:val="center"/>
            </w:pPr>
          </w:p>
        </w:tc>
        <w:tc>
          <w:tcPr>
            <w:tcW w:w="850" w:type="dxa"/>
          </w:tcPr>
          <w:p w:rsidR="00075E3C" w:rsidRDefault="00075E3C">
            <w:pPr>
              <w:pStyle w:val="ConsPlusNormal0"/>
              <w:jc w:val="center"/>
            </w:pPr>
          </w:p>
        </w:tc>
        <w:tc>
          <w:tcPr>
            <w:tcW w:w="821" w:type="dxa"/>
          </w:tcPr>
          <w:p w:rsidR="00075E3C" w:rsidRDefault="00075E3C">
            <w:pPr>
              <w:pStyle w:val="ConsPlusNormal0"/>
              <w:jc w:val="center"/>
            </w:pPr>
          </w:p>
        </w:tc>
        <w:tc>
          <w:tcPr>
            <w:tcW w:w="1288" w:type="dxa"/>
          </w:tcPr>
          <w:p w:rsidR="00075E3C" w:rsidRDefault="00075E3C">
            <w:pPr>
              <w:pStyle w:val="ConsPlusNormal0"/>
              <w:jc w:val="center"/>
            </w:pPr>
          </w:p>
        </w:tc>
        <w:tc>
          <w:tcPr>
            <w:tcW w:w="1122" w:type="dxa"/>
          </w:tcPr>
          <w:p w:rsidR="00075E3C" w:rsidRDefault="00075E3C">
            <w:pPr>
              <w:pStyle w:val="ConsPlusNormal0"/>
              <w:jc w:val="center"/>
            </w:pPr>
          </w:p>
        </w:tc>
        <w:tc>
          <w:tcPr>
            <w:tcW w:w="1701" w:type="dxa"/>
          </w:tcPr>
          <w:p w:rsidR="00075E3C" w:rsidRDefault="00075E3C">
            <w:pPr>
              <w:pStyle w:val="ConsPlusNormal0"/>
              <w:jc w:val="center"/>
            </w:pPr>
          </w:p>
        </w:tc>
      </w:tr>
      <w:tr w:rsidR="00075E3C">
        <w:tc>
          <w:tcPr>
            <w:tcW w:w="794" w:type="dxa"/>
          </w:tcPr>
          <w:p w:rsidR="00075E3C" w:rsidRDefault="003C7E17">
            <w:pPr>
              <w:pStyle w:val="ConsPlusNormal0"/>
              <w:jc w:val="center"/>
            </w:pPr>
            <w:r>
              <w:t>Итого</w:t>
            </w:r>
          </w:p>
        </w:tc>
        <w:tc>
          <w:tcPr>
            <w:tcW w:w="1020" w:type="dxa"/>
          </w:tcPr>
          <w:p w:rsidR="00075E3C" w:rsidRDefault="00075E3C">
            <w:pPr>
              <w:pStyle w:val="ConsPlusNormal0"/>
              <w:jc w:val="center"/>
            </w:pPr>
          </w:p>
        </w:tc>
        <w:tc>
          <w:tcPr>
            <w:tcW w:w="737" w:type="dxa"/>
          </w:tcPr>
          <w:p w:rsidR="00075E3C" w:rsidRDefault="00075E3C">
            <w:pPr>
              <w:pStyle w:val="ConsPlusNormal0"/>
              <w:jc w:val="center"/>
            </w:pPr>
          </w:p>
        </w:tc>
        <w:tc>
          <w:tcPr>
            <w:tcW w:w="794" w:type="dxa"/>
          </w:tcPr>
          <w:p w:rsidR="00075E3C" w:rsidRDefault="00075E3C">
            <w:pPr>
              <w:pStyle w:val="ConsPlusNormal0"/>
              <w:jc w:val="center"/>
            </w:pPr>
          </w:p>
        </w:tc>
        <w:tc>
          <w:tcPr>
            <w:tcW w:w="1077" w:type="dxa"/>
          </w:tcPr>
          <w:p w:rsidR="00075E3C" w:rsidRDefault="00075E3C">
            <w:pPr>
              <w:pStyle w:val="ConsPlusNormal0"/>
              <w:jc w:val="center"/>
            </w:pPr>
          </w:p>
        </w:tc>
        <w:tc>
          <w:tcPr>
            <w:tcW w:w="1247" w:type="dxa"/>
          </w:tcPr>
          <w:p w:rsidR="00075E3C" w:rsidRDefault="00075E3C">
            <w:pPr>
              <w:pStyle w:val="ConsPlusNormal0"/>
              <w:jc w:val="center"/>
            </w:pPr>
          </w:p>
        </w:tc>
        <w:tc>
          <w:tcPr>
            <w:tcW w:w="1247" w:type="dxa"/>
          </w:tcPr>
          <w:p w:rsidR="00075E3C" w:rsidRDefault="00075E3C">
            <w:pPr>
              <w:pStyle w:val="ConsPlusNormal0"/>
              <w:jc w:val="center"/>
            </w:pPr>
          </w:p>
        </w:tc>
        <w:tc>
          <w:tcPr>
            <w:tcW w:w="907" w:type="dxa"/>
          </w:tcPr>
          <w:p w:rsidR="00075E3C" w:rsidRDefault="00075E3C">
            <w:pPr>
              <w:pStyle w:val="ConsPlusNormal0"/>
              <w:jc w:val="center"/>
            </w:pPr>
          </w:p>
        </w:tc>
        <w:tc>
          <w:tcPr>
            <w:tcW w:w="850" w:type="dxa"/>
          </w:tcPr>
          <w:p w:rsidR="00075E3C" w:rsidRDefault="00075E3C">
            <w:pPr>
              <w:pStyle w:val="ConsPlusNormal0"/>
              <w:jc w:val="center"/>
            </w:pPr>
          </w:p>
        </w:tc>
        <w:tc>
          <w:tcPr>
            <w:tcW w:w="850" w:type="dxa"/>
          </w:tcPr>
          <w:p w:rsidR="00075E3C" w:rsidRDefault="00075E3C">
            <w:pPr>
              <w:pStyle w:val="ConsPlusNormal0"/>
              <w:jc w:val="center"/>
            </w:pPr>
          </w:p>
        </w:tc>
        <w:tc>
          <w:tcPr>
            <w:tcW w:w="907" w:type="dxa"/>
          </w:tcPr>
          <w:p w:rsidR="00075E3C" w:rsidRDefault="00075E3C">
            <w:pPr>
              <w:pStyle w:val="ConsPlusNormal0"/>
              <w:jc w:val="center"/>
            </w:pPr>
          </w:p>
        </w:tc>
        <w:tc>
          <w:tcPr>
            <w:tcW w:w="1077" w:type="dxa"/>
          </w:tcPr>
          <w:p w:rsidR="00075E3C" w:rsidRDefault="00075E3C">
            <w:pPr>
              <w:pStyle w:val="ConsPlusNormal0"/>
              <w:jc w:val="center"/>
            </w:pPr>
          </w:p>
        </w:tc>
        <w:tc>
          <w:tcPr>
            <w:tcW w:w="737" w:type="dxa"/>
          </w:tcPr>
          <w:p w:rsidR="00075E3C" w:rsidRDefault="00075E3C">
            <w:pPr>
              <w:pStyle w:val="ConsPlusNormal0"/>
              <w:jc w:val="center"/>
            </w:pPr>
          </w:p>
        </w:tc>
        <w:tc>
          <w:tcPr>
            <w:tcW w:w="1531" w:type="dxa"/>
          </w:tcPr>
          <w:p w:rsidR="00075E3C" w:rsidRDefault="00075E3C">
            <w:pPr>
              <w:pStyle w:val="ConsPlusNormal0"/>
              <w:jc w:val="center"/>
            </w:pPr>
          </w:p>
        </w:tc>
        <w:tc>
          <w:tcPr>
            <w:tcW w:w="850" w:type="dxa"/>
          </w:tcPr>
          <w:p w:rsidR="00075E3C" w:rsidRDefault="00075E3C">
            <w:pPr>
              <w:pStyle w:val="ConsPlusNormal0"/>
              <w:jc w:val="center"/>
            </w:pPr>
          </w:p>
        </w:tc>
        <w:tc>
          <w:tcPr>
            <w:tcW w:w="821" w:type="dxa"/>
          </w:tcPr>
          <w:p w:rsidR="00075E3C" w:rsidRDefault="00075E3C">
            <w:pPr>
              <w:pStyle w:val="ConsPlusNormal0"/>
              <w:jc w:val="center"/>
            </w:pPr>
          </w:p>
        </w:tc>
        <w:tc>
          <w:tcPr>
            <w:tcW w:w="1288" w:type="dxa"/>
          </w:tcPr>
          <w:p w:rsidR="00075E3C" w:rsidRDefault="00075E3C">
            <w:pPr>
              <w:pStyle w:val="ConsPlusNormal0"/>
              <w:jc w:val="center"/>
            </w:pPr>
          </w:p>
        </w:tc>
        <w:tc>
          <w:tcPr>
            <w:tcW w:w="1122" w:type="dxa"/>
          </w:tcPr>
          <w:p w:rsidR="00075E3C" w:rsidRDefault="00075E3C">
            <w:pPr>
              <w:pStyle w:val="ConsPlusNormal0"/>
              <w:jc w:val="center"/>
            </w:pPr>
          </w:p>
        </w:tc>
        <w:tc>
          <w:tcPr>
            <w:tcW w:w="1701" w:type="dxa"/>
          </w:tcPr>
          <w:p w:rsidR="00075E3C" w:rsidRDefault="00075E3C">
            <w:pPr>
              <w:pStyle w:val="ConsPlusNormal0"/>
              <w:jc w:val="center"/>
            </w:pPr>
          </w:p>
        </w:tc>
      </w:tr>
    </w:tbl>
    <w:p w:rsidR="00075E3C" w:rsidRDefault="00075E3C">
      <w:pPr>
        <w:pStyle w:val="ConsPlusNormal0"/>
        <w:jc w:val="both"/>
      </w:pPr>
    </w:p>
    <w:p w:rsidR="00075E3C" w:rsidRDefault="003C7E17">
      <w:pPr>
        <w:pStyle w:val="ConsPlusNonformat0"/>
        <w:jc w:val="both"/>
      </w:pPr>
      <w:r>
        <w:lastRenderedPageBreak/>
        <w:t>Руководитель уполномоченного банка (Уполномоченное лицо) __________/________________/</w:t>
      </w:r>
    </w:p>
    <w:p w:rsidR="00075E3C" w:rsidRDefault="003C7E17">
      <w:pPr>
        <w:pStyle w:val="ConsPlusNonformat0"/>
        <w:jc w:val="both"/>
      </w:pPr>
      <w:r>
        <w:t xml:space="preserve">                                                                     </w:t>
      </w:r>
      <w:proofErr w:type="gramStart"/>
      <w:r>
        <w:t>(фамилия, имя,</w:t>
      </w:r>
      <w:proofErr w:type="gramEnd"/>
    </w:p>
    <w:p w:rsidR="00075E3C" w:rsidRDefault="003C7E17">
      <w:pPr>
        <w:pStyle w:val="ConsPlusNonformat0"/>
        <w:jc w:val="both"/>
      </w:pPr>
      <w:r>
        <w:t xml:space="preserve">                                                                       отчество)</w:t>
      </w:r>
    </w:p>
    <w:p w:rsidR="00075E3C" w:rsidRDefault="00075E3C">
      <w:pPr>
        <w:pStyle w:val="ConsPlusNonformat0"/>
        <w:jc w:val="both"/>
      </w:pPr>
    </w:p>
    <w:p w:rsidR="00075E3C" w:rsidRDefault="003C7E17">
      <w:pPr>
        <w:pStyle w:val="ConsPlusNonformat0"/>
        <w:jc w:val="both"/>
      </w:pPr>
      <w:r>
        <w:t>Исполнитель _________/________________________/</w:t>
      </w:r>
    </w:p>
    <w:p w:rsidR="00075E3C" w:rsidRDefault="003C7E17">
      <w:pPr>
        <w:pStyle w:val="ConsPlusNonformat0"/>
        <w:jc w:val="both"/>
      </w:pPr>
      <w:r>
        <w:t xml:space="preserve">                      (фамилия, имя, отчество)</w:t>
      </w:r>
    </w:p>
    <w:p w:rsidR="00075E3C" w:rsidRDefault="00075E3C">
      <w:pPr>
        <w:pStyle w:val="ConsPlusNonformat0"/>
        <w:jc w:val="both"/>
      </w:pPr>
    </w:p>
    <w:p w:rsidR="00075E3C" w:rsidRDefault="003C7E17">
      <w:pPr>
        <w:pStyle w:val="ConsPlusNonformat0"/>
        <w:jc w:val="both"/>
      </w:pPr>
      <w:r>
        <w:t>М.П. (при наличии)</w:t>
      </w:r>
    </w:p>
    <w:p w:rsidR="00075E3C" w:rsidRDefault="00075E3C">
      <w:pPr>
        <w:pStyle w:val="ConsPlusNonformat0"/>
        <w:jc w:val="both"/>
      </w:pPr>
    </w:p>
    <w:p w:rsidR="00075E3C" w:rsidRDefault="003C7E17">
      <w:pPr>
        <w:pStyle w:val="ConsPlusNonformat0"/>
        <w:jc w:val="both"/>
      </w:pPr>
      <w:r>
        <w:t>"__" __________ 20__ г.</w:t>
      </w:r>
    </w:p>
    <w:p w:rsidR="00075E3C" w:rsidRDefault="00075E3C">
      <w:pPr>
        <w:pStyle w:val="ConsPlusNormal0"/>
        <w:sectPr w:rsidR="00075E3C">
          <w:headerReference w:type="default" r:id="rId58"/>
          <w:footerReference w:type="default" r:id="rId59"/>
          <w:headerReference w:type="first" r:id="rId60"/>
          <w:footerReference w:type="first" r:id="rId61"/>
          <w:pgSz w:w="16838" w:h="11906" w:orient="landscape"/>
          <w:pgMar w:top="1133" w:right="397" w:bottom="566" w:left="397" w:header="0" w:footer="0" w:gutter="0"/>
          <w:cols w:space="720"/>
          <w:titlePg/>
        </w:sectPr>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1"/>
      </w:pPr>
      <w:r>
        <w:t>Приложение N 3</w:t>
      </w:r>
    </w:p>
    <w:p w:rsidR="00075E3C" w:rsidRDefault="003C7E17">
      <w:pPr>
        <w:pStyle w:val="ConsPlusNormal0"/>
        <w:jc w:val="right"/>
      </w:pPr>
      <w:r>
        <w:t>к Правилам предоставления</w:t>
      </w:r>
    </w:p>
    <w:p w:rsidR="00075E3C" w:rsidRDefault="003C7E17">
      <w:pPr>
        <w:pStyle w:val="ConsPlusNormal0"/>
        <w:jc w:val="right"/>
      </w:pPr>
      <w:r>
        <w:t>субсидий из федерального бюджета</w:t>
      </w:r>
    </w:p>
    <w:p w:rsidR="00075E3C" w:rsidRDefault="003C7E17">
      <w:pPr>
        <w:pStyle w:val="ConsPlusNormal0"/>
        <w:jc w:val="right"/>
      </w:pPr>
      <w:r>
        <w:t>российским кредитным организациям</w:t>
      </w:r>
    </w:p>
    <w:p w:rsidR="00075E3C" w:rsidRDefault="003C7E17">
      <w:pPr>
        <w:pStyle w:val="ConsPlusNormal0"/>
        <w:jc w:val="right"/>
      </w:pPr>
      <w:r>
        <w:t xml:space="preserve">на возмещение </w:t>
      </w:r>
      <w:proofErr w:type="gramStart"/>
      <w:r>
        <w:t>недополученных</w:t>
      </w:r>
      <w:proofErr w:type="gramEnd"/>
    </w:p>
    <w:p w:rsidR="00075E3C" w:rsidRDefault="003C7E17">
      <w:pPr>
        <w:pStyle w:val="ConsPlusNormal0"/>
        <w:jc w:val="right"/>
      </w:pPr>
      <w:r>
        <w:t>ими доходов по кредитам, выданным</w:t>
      </w:r>
    </w:p>
    <w:p w:rsidR="00075E3C" w:rsidRDefault="003C7E17">
      <w:pPr>
        <w:pStyle w:val="ConsPlusNormal0"/>
        <w:jc w:val="right"/>
      </w:pPr>
      <w:r>
        <w:t>субъектам малого и среднего</w:t>
      </w:r>
    </w:p>
    <w:p w:rsidR="00075E3C" w:rsidRDefault="003C7E17">
      <w:pPr>
        <w:pStyle w:val="ConsPlusNormal0"/>
        <w:jc w:val="right"/>
      </w:pPr>
      <w:r>
        <w:t>предпринимательства на реализацию</w:t>
      </w:r>
    </w:p>
    <w:p w:rsidR="00075E3C" w:rsidRDefault="003C7E17">
      <w:pPr>
        <w:pStyle w:val="ConsPlusNormal0"/>
        <w:jc w:val="right"/>
      </w:pPr>
      <w:r>
        <w:t>проектов в приоритетных отраслях</w:t>
      </w:r>
    </w:p>
    <w:p w:rsidR="00075E3C" w:rsidRDefault="003C7E17">
      <w:pPr>
        <w:pStyle w:val="ConsPlusNormal0"/>
        <w:jc w:val="right"/>
      </w:pPr>
      <w:r>
        <w:t>по льготной ставке</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center"/>
            </w:pPr>
            <w:r>
              <w:rPr>
                <w:color w:val="392C69"/>
              </w:rPr>
              <w:t>Список изменяющих документов</w:t>
            </w:r>
          </w:p>
          <w:p w:rsidR="00075E3C" w:rsidRDefault="003C7E17">
            <w:pPr>
              <w:pStyle w:val="ConsPlusNormal0"/>
              <w:jc w:val="center"/>
            </w:pPr>
            <w:r>
              <w:rPr>
                <w:color w:val="392C69"/>
              </w:rPr>
              <w:t xml:space="preserve">(в ред. </w:t>
            </w:r>
            <w:hyperlink r:id="rId62"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rPr>
                <w:color w:val="392C69"/>
              </w:rPr>
              <w:t xml:space="preserve"> Правительства РФ от 10.10.2018 N 1212)</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075E3C">
      <w:pPr>
        <w:pStyle w:val="ConsPlusNormal0"/>
        <w:jc w:val="both"/>
      </w:pPr>
    </w:p>
    <w:p w:rsidR="00075E3C" w:rsidRDefault="003C7E17">
      <w:pPr>
        <w:pStyle w:val="ConsPlusNormal0"/>
        <w:jc w:val="right"/>
      </w:pPr>
      <w:r>
        <w:t>(форма)</w:t>
      </w:r>
    </w:p>
    <w:p w:rsidR="00075E3C" w:rsidRDefault="00075E3C">
      <w:pPr>
        <w:pStyle w:val="ConsPlusNormal0"/>
        <w:jc w:val="both"/>
      </w:pPr>
    </w:p>
    <w:p w:rsidR="00075E3C" w:rsidRDefault="003C7E17">
      <w:pPr>
        <w:pStyle w:val="ConsPlusNonformat0"/>
        <w:jc w:val="both"/>
      </w:pPr>
      <w:r>
        <w:t xml:space="preserve">                                                        В Министерство</w:t>
      </w:r>
    </w:p>
    <w:p w:rsidR="00075E3C" w:rsidRDefault="003C7E17">
      <w:pPr>
        <w:pStyle w:val="ConsPlusNonformat0"/>
        <w:jc w:val="both"/>
      </w:pPr>
      <w:r>
        <w:t xml:space="preserve">                                                    экономического развития</w:t>
      </w:r>
    </w:p>
    <w:p w:rsidR="00075E3C" w:rsidRDefault="003C7E17">
      <w:pPr>
        <w:pStyle w:val="ConsPlusNonformat0"/>
        <w:jc w:val="both"/>
      </w:pPr>
      <w:r>
        <w:t xml:space="preserve">                                                     Российской Федерации</w:t>
      </w:r>
    </w:p>
    <w:p w:rsidR="00075E3C" w:rsidRDefault="00075E3C">
      <w:pPr>
        <w:pStyle w:val="ConsPlusNonformat0"/>
        <w:jc w:val="both"/>
      </w:pPr>
    </w:p>
    <w:p w:rsidR="00075E3C" w:rsidRDefault="003C7E17">
      <w:pPr>
        <w:pStyle w:val="ConsPlusNonformat0"/>
        <w:jc w:val="both"/>
      </w:pPr>
      <w:bookmarkStart w:id="44" w:name="P454"/>
      <w:bookmarkEnd w:id="44"/>
      <w:r>
        <w:t xml:space="preserve">                                  ЗАЯВКА</w:t>
      </w:r>
    </w:p>
    <w:p w:rsidR="00075E3C" w:rsidRDefault="003C7E17">
      <w:pPr>
        <w:pStyle w:val="ConsPlusNonformat0"/>
        <w:jc w:val="both"/>
      </w:pPr>
      <w:r>
        <w:t>__________________________________________________________________________,</w:t>
      </w:r>
    </w:p>
    <w:p w:rsidR="00075E3C" w:rsidRDefault="003C7E17">
      <w:pPr>
        <w:pStyle w:val="ConsPlusNonformat0"/>
        <w:jc w:val="both"/>
      </w:pPr>
      <w:r>
        <w:t xml:space="preserve">                        (наименование организации)</w:t>
      </w:r>
    </w:p>
    <w:p w:rsidR="00075E3C" w:rsidRDefault="003C7E17">
      <w:pPr>
        <w:pStyle w:val="ConsPlusNonformat0"/>
        <w:jc w:val="both"/>
      </w:pPr>
      <w:r>
        <w:t xml:space="preserve">            на участие в отборе в целях расчета лимита средств</w:t>
      </w:r>
    </w:p>
    <w:p w:rsidR="00075E3C" w:rsidRDefault="003C7E17">
      <w:pPr>
        <w:pStyle w:val="ConsPlusNonformat0"/>
        <w:jc w:val="both"/>
      </w:pPr>
      <w:r>
        <w:t xml:space="preserve">              субсидии из федерального бюджета на возмещение</w:t>
      </w:r>
    </w:p>
    <w:p w:rsidR="00075E3C" w:rsidRDefault="003C7E17">
      <w:pPr>
        <w:pStyle w:val="ConsPlusNonformat0"/>
        <w:jc w:val="both"/>
      </w:pPr>
      <w:r>
        <w:t xml:space="preserve">               недополученных доходов по кредитам, выданным</w:t>
      </w:r>
    </w:p>
    <w:p w:rsidR="00075E3C" w:rsidRDefault="003C7E17">
      <w:pPr>
        <w:pStyle w:val="ConsPlusNonformat0"/>
        <w:jc w:val="both"/>
      </w:pPr>
      <w:r>
        <w:t xml:space="preserve">              субъектам малого и среднего предпринимательства</w:t>
      </w:r>
    </w:p>
    <w:p w:rsidR="00075E3C" w:rsidRDefault="003C7E17">
      <w:pPr>
        <w:pStyle w:val="ConsPlusNonformat0"/>
        <w:jc w:val="both"/>
      </w:pPr>
      <w:r>
        <w:t xml:space="preserve">                   на реализацию проектов </w:t>
      </w:r>
      <w:proofErr w:type="gramStart"/>
      <w:r>
        <w:t>в</w:t>
      </w:r>
      <w:proofErr w:type="gramEnd"/>
      <w:r>
        <w:t xml:space="preserve"> приоритетных</w:t>
      </w:r>
    </w:p>
    <w:p w:rsidR="00075E3C" w:rsidRDefault="003C7E17">
      <w:pPr>
        <w:pStyle w:val="ConsPlusNonformat0"/>
        <w:jc w:val="both"/>
      </w:pPr>
      <w:r>
        <w:t xml:space="preserve">                        </w:t>
      </w:r>
      <w:proofErr w:type="gramStart"/>
      <w:r>
        <w:t>отраслях</w:t>
      </w:r>
      <w:proofErr w:type="gramEnd"/>
      <w:r>
        <w:t xml:space="preserve"> по льготной ставке</w:t>
      </w:r>
    </w:p>
    <w:p w:rsidR="00075E3C" w:rsidRDefault="00075E3C">
      <w:pPr>
        <w:pStyle w:val="ConsPlusNonformat0"/>
        <w:jc w:val="both"/>
      </w:pPr>
    </w:p>
    <w:p w:rsidR="00075E3C" w:rsidRDefault="003C7E17">
      <w:pPr>
        <w:pStyle w:val="ConsPlusNonformat0"/>
        <w:jc w:val="both"/>
      </w:pPr>
      <w:r>
        <w:t xml:space="preserve">    В  соответствии  с  </w:t>
      </w:r>
      <w:hyperlink w:anchor="P33" w:tooltip="ПРАВИЛА">
        <w:r>
          <w:rPr>
            <w:color w:val="0000FF"/>
          </w:rPr>
          <w:t>Правилами</w:t>
        </w:r>
      </w:hyperlink>
      <w:r>
        <w:t xml:space="preserve">  предоставления  субсидий </w:t>
      </w:r>
      <w:proofErr w:type="gramStart"/>
      <w:r>
        <w:t>из</w:t>
      </w:r>
      <w:proofErr w:type="gramEnd"/>
      <w:r>
        <w:t xml:space="preserve"> федерального</w:t>
      </w:r>
    </w:p>
    <w:p w:rsidR="00075E3C" w:rsidRDefault="003C7E17">
      <w:pPr>
        <w:pStyle w:val="ConsPlusNonformat0"/>
        <w:jc w:val="both"/>
      </w:pPr>
      <w:r>
        <w:t xml:space="preserve">бюджета  российским кредитным организациям на возмещение </w:t>
      </w:r>
      <w:proofErr w:type="gramStart"/>
      <w:r>
        <w:t>недополученных</w:t>
      </w:r>
      <w:proofErr w:type="gramEnd"/>
      <w:r>
        <w:t xml:space="preserve"> ими</w:t>
      </w:r>
    </w:p>
    <w:p w:rsidR="00075E3C" w:rsidRDefault="003C7E17">
      <w:pPr>
        <w:pStyle w:val="ConsPlusNonformat0"/>
        <w:jc w:val="both"/>
      </w:pPr>
      <w:r>
        <w:t>доходов    по    кредитам,    выданным    субъектам   малого   и   среднего</w:t>
      </w:r>
    </w:p>
    <w:p w:rsidR="00075E3C" w:rsidRDefault="003C7E17">
      <w:pPr>
        <w:pStyle w:val="ConsPlusNonformat0"/>
        <w:jc w:val="both"/>
      </w:pPr>
      <w:r>
        <w:t xml:space="preserve">предпринимательства  на  реализацию  проектов  в  приоритетных  отраслях </w:t>
      </w:r>
      <w:proofErr w:type="gramStart"/>
      <w:r>
        <w:t>по</w:t>
      </w:r>
      <w:proofErr w:type="gramEnd"/>
    </w:p>
    <w:p w:rsidR="00075E3C" w:rsidRDefault="003C7E17">
      <w:pPr>
        <w:pStyle w:val="ConsPlusNonformat0"/>
        <w:jc w:val="both"/>
      </w:pPr>
      <w:r>
        <w:t xml:space="preserve">льготной  ставке,  </w:t>
      </w:r>
      <w:proofErr w:type="gramStart"/>
      <w:r>
        <w:t>утвержденными</w:t>
      </w:r>
      <w:proofErr w:type="gramEnd"/>
      <w:r>
        <w:t xml:space="preserve">  постановлением  Правительства  Российской</w:t>
      </w:r>
    </w:p>
    <w:p w:rsidR="00075E3C" w:rsidRDefault="003C7E17">
      <w:pPr>
        <w:pStyle w:val="ConsPlusNonformat0"/>
        <w:jc w:val="both"/>
      </w:pPr>
      <w:r>
        <w:t>Федерации   от   30   декабря   2017   г.   N  1706  "Об утверждении Правил</w:t>
      </w:r>
    </w:p>
    <w:p w:rsidR="00075E3C" w:rsidRDefault="003C7E17">
      <w:pPr>
        <w:pStyle w:val="ConsPlusNonformat0"/>
        <w:jc w:val="both"/>
      </w:pPr>
      <w:r>
        <w:t xml:space="preserve">предоставления   субсидий  из  федерального  бюджета  </w:t>
      </w:r>
      <w:proofErr w:type="gramStart"/>
      <w:r>
        <w:t>российским</w:t>
      </w:r>
      <w:proofErr w:type="gramEnd"/>
      <w:r>
        <w:t xml:space="preserve">  кредитным</w:t>
      </w:r>
    </w:p>
    <w:p w:rsidR="00075E3C" w:rsidRDefault="003C7E17">
      <w:pPr>
        <w:pStyle w:val="ConsPlusNonformat0"/>
        <w:jc w:val="both"/>
      </w:pPr>
      <w:r>
        <w:t>организациям на возмещение недополученных ими доходов по кредитам, выданным</w:t>
      </w:r>
    </w:p>
    <w:p w:rsidR="00075E3C" w:rsidRDefault="003C7E17">
      <w:pPr>
        <w:pStyle w:val="ConsPlusNonformat0"/>
        <w:jc w:val="both"/>
      </w:pPr>
      <w:r>
        <w:t xml:space="preserve">субъектам  малого  и  среднего предпринимательства на реализацию проектов </w:t>
      </w:r>
      <w:proofErr w:type="gramStart"/>
      <w:r>
        <w:t>в</w:t>
      </w:r>
      <w:proofErr w:type="gramEnd"/>
    </w:p>
    <w:p w:rsidR="00075E3C" w:rsidRDefault="003C7E17">
      <w:pPr>
        <w:pStyle w:val="ConsPlusNonformat0"/>
        <w:jc w:val="both"/>
      </w:pPr>
      <w:r>
        <w:t xml:space="preserve">приоритетных    </w:t>
      </w:r>
      <w:proofErr w:type="gramStart"/>
      <w:r>
        <w:t>отраслях</w:t>
      </w:r>
      <w:proofErr w:type="gramEnd"/>
      <w:r>
        <w:t xml:space="preserve">   по   льготной   ставке"   (далее   -   Правила),</w:t>
      </w:r>
    </w:p>
    <w:p w:rsidR="00075E3C" w:rsidRDefault="003C7E17">
      <w:pPr>
        <w:pStyle w:val="ConsPlusNonformat0"/>
        <w:jc w:val="both"/>
      </w:pPr>
      <w:r>
        <w:t>___________________________________________________________________________</w:t>
      </w:r>
    </w:p>
    <w:p w:rsidR="00075E3C" w:rsidRDefault="003C7E17">
      <w:pPr>
        <w:pStyle w:val="ConsPlusNonformat0"/>
        <w:jc w:val="both"/>
      </w:pPr>
      <w:r>
        <w:t xml:space="preserve">                        (наименование организации)</w:t>
      </w:r>
    </w:p>
    <w:p w:rsidR="00075E3C" w:rsidRDefault="003C7E17">
      <w:pPr>
        <w:pStyle w:val="ConsPlusNonformat0"/>
        <w:jc w:val="both"/>
      </w:pPr>
      <w:r>
        <w:t>(далее  -  организация)  заявляет  о  своем  намерении предоставить кредиты</w:t>
      </w:r>
    </w:p>
    <w:p w:rsidR="00075E3C" w:rsidRDefault="003C7E17">
      <w:pPr>
        <w:pStyle w:val="ConsPlusNonformat0"/>
        <w:jc w:val="both"/>
      </w:pPr>
      <w:r>
        <w:t>субъектам  малого  и среднего предпринимательства в период с 1 января по 30</w:t>
      </w:r>
    </w:p>
    <w:p w:rsidR="00075E3C" w:rsidRDefault="003C7E17">
      <w:pPr>
        <w:pStyle w:val="ConsPlusNonformat0"/>
        <w:jc w:val="both"/>
      </w:pPr>
      <w:r>
        <w:t xml:space="preserve">ноября 2018 г. в соответствии с требованиями и условиями </w:t>
      </w:r>
      <w:hyperlink w:anchor="P33" w:tooltip="ПРАВИЛА">
        <w:r>
          <w:rPr>
            <w:color w:val="0000FF"/>
          </w:rPr>
          <w:t>Правил</w:t>
        </w:r>
      </w:hyperlink>
      <w:r>
        <w:t>, в  размере</w:t>
      </w:r>
    </w:p>
    <w:p w:rsidR="00075E3C" w:rsidRDefault="003C7E17">
      <w:pPr>
        <w:pStyle w:val="ConsPlusNonformat0"/>
        <w:jc w:val="both"/>
      </w:pPr>
      <w:r>
        <w:t>___________ (_______________________) млн. рублей.</w:t>
      </w:r>
    </w:p>
    <w:p w:rsidR="00075E3C" w:rsidRDefault="003C7E17">
      <w:pPr>
        <w:pStyle w:val="ConsPlusNonformat0"/>
        <w:jc w:val="both"/>
      </w:pPr>
      <w:r>
        <w:t xml:space="preserve">                   (прописью)</w:t>
      </w:r>
    </w:p>
    <w:p w:rsidR="00075E3C" w:rsidRDefault="003C7E17">
      <w:pPr>
        <w:pStyle w:val="ConsPlusNonformat0"/>
        <w:jc w:val="both"/>
      </w:pPr>
      <w:r>
        <w:lastRenderedPageBreak/>
        <w:t xml:space="preserve">    Настоящим организация выражает согласие:</w:t>
      </w:r>
    </w:p>
    <w:p w:rsidR="00075E3C" w:rsidRDefault="003C7E17">
      <w:pPr>
        <w:pStyle w:val="ConsPlusNonformat0"/>
        <w:jc w:val="both"/>
      </w:pPr>
      <w:r>
        <w:t xml:space="preserve">    на   заключение  с  Министерством  экономического  развития  </w:t>
      </w:r>
      <w:proofErr w:type="gramStart"/>
      <w:r>
        <w:t>Российской</w:t>
      </w:r>
      <w:proofErr w:type="gramEnd"/>
    </w:p>
    <w:p w:rsidR="00075E3C" w:rsidRDefault="003C7E17">
      <w:pPr>
        <w:pStyle w:val="ConsPlusNonformat0"/>
        <w:jc w:val="both"/>
      </w:pPr>
      <w:r>
        <w:t xml:space="preserve">Федерации  соглашения о предоставлении субсидии по типовой </w:t>
      </w:r>
      <w:hyperlink r:id="rId63" w:tooltip="Приказ Минфина России от 31.10.2016 N 199н (ред. от 03.07.2020) &quot;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w:r>
          <w:rPr>
            <w:color w:val="0000FF"/>
          </w:rPr>
          <w:t>форме</w:t>
        </w:r>
      </w:hyperlink>
      <w:r>
        <w:t xml:space="preserve"> соглашения</w:t>
      </w:r>
    </w:p>
    <w:p w:rsidR="00075E3C" w:rsidRDefault="003C7E17">
      <w:pPr>
        <w:pStyle w:val="ConsPlusNonformat0"/>
        <w:jc w:val="both"/>
      </w:pPr>
      <w:r>
        <w:t xml:space="preserve">(договора)  о  предоставлении из федерального бюджета субсидии </w:t>
      </w:r>
      <w:proofErr w:type="gramStart"/>
      <w:r>
        <w:t>юридическому</w:t>
      </w:r>
      <w:proofErr w:type="gramEnd"/>
    </w:p>
    <w:p w:rsidR="00075E3C" w:rsidRDefault="003C7E17">
      <w:pPr>
        <w:pStyle w:val="ConsPlusNonformat0"/>
        <w:jc w:val="both"/>
      </w:pPr>
      <w:r>
        <w:t>лицу   (за   исключением   государственного   учреждения),  индивидуальному</w:t>
      </w:r>
    </w:p>
    <w:p w:rsidR="00075E3C" w:rsidRDefault="003C7E17">
      <w:pPr>
        <w:pStyle w:val="ConsPlusNonformat0"/>
        <w:jc w:val="both"/>
      </w:pPr>
      <w:r>
        <w:t xml:space="preserve">предпринимателю,  физическому лицу - производителю товаров, работ, услуг </w:t>
      </w:r>
      <w:proofErr w:type="gramStart"/>
      <w:r>
        <w:t>на</w:t>
      </w:r>
      <w:proofErr w:type="gramEnd"/>
    </w:p>
    <w:p w:rsidR="00075E3C" w:rsidRDefault="003C7E17">
      <w:pPr>
        <w:pStyle w:val="ConsPlusNonformat0"/>
        <w:jc w:val="both"/>
      </w:pPr>
      <w:r>
        <w:t>финансовое обеспечение затрат в связи с производством (реализацией) товаров</w:t>
      </w:r>
    </w:p>
    <w:p w:rsidR="00075E3C" w:rsidRDefault="003C7E17">
      <w:pPr>
        <w:pStyle w:val="ConsPlusNonformat0"/>
        <w:jc w:val="both"/>
      </w:pPr>
      <w:proofErr w:type="gramStart"/>
      <w:r>
        <w:t>(за   исключением   подакцизных   товаров,  кроме  автомобилей  легковых  и</w:t>
      </w:r>
      <w:proofErr w:type="gramEnd"/>
    </w:p>
    <w:p w:rsidR="00075E3C" w:rsidRDefault="003C7E17">
      <w:pPr>
        <w:pStyle w:val="ConsPlusNonformat0"/>
        <w:jc w:val="both"/>
      </w:pPr>
      <w:r>
        <w:t xml:space="preserve">мотоциклов,  винодельческих  продуктов,  произведенных  из  </w:t>
      </w:r>
      <w:proofErr w:type="gramStart"/>
      <w:r>
        <w:t>выращенного</w:t>
      </w:r>
      <w:proofErr w:type="gramEnd"/>
      <w:r>
        <w:t xml:space="preserve">  на</w:t>
      </w:r>
    </w:p>
    <w:p w:rsidR="00075E3C" w:rsidRDefault="003C7E17">
      <w:pPr>
        <w:pStyle w:val="ConsPlusNonformat0"/>
        <w:jc w:val="both"/>
      </w:pPr>
      <w:r>
        <w:t>территории  Российской  Федерации  винограда), выполнением работ, оказанием</w:t>
      </w:r>
    </w:p>
    <w:p w:rsidR="00075E3C" w:rsidRDefault="003C7E17">
      <w:pPr>
        <w:pStyle w:val="ConsPlusNonformat0"/>
        <w:jc w:val="both"/>
      </w:pPr>
      <w:r>
        <w:t>услуг,  утвержденной  приказом  Министерства  финансов Российской Федерации</w:t>
      </w:r>
    </w:p>
    <w:p w:rsidR="00075E3C" w:rsidRDefault="003C7E17">
      <w:pPr>
        <w:pStyle w:val="ConsPlusNonformat0"/>
        <w:jc w:val="both"/>
      </w:pPr>
      <w:r>
        <w:t>от 31 октября 2016 г. N 199н;</w:t>
      </w:r>
    </w:p>
    <w:p w:rsidR="00075E3C" w:rsidRDefault="003C7E17">
      <w:pPr>
        <w:pStyle w:val="ConsPlusNonformat0"/>
        <w:jc w:val="both"/>
      </w:pPr>
      <w:r>
        <w:t xml:space="preserve">    на  использование  субсидии  в  целях, на условиях и в порядке, которые</w:t>
      </w:r>
    </w:p>
    <w:p w:rsidR="00075E3C" w:rsidRDefault="003C7E17">
      <w:pPr>
        <w:pStyle w:val="ConsPlusNonformat0"/>
        <w:jc w:val="both"/>
      </w:pPr>
      <w:proofErr w:type="gramStart"/>
      <w:r>
        <w:t>предусмотрены</w:t>
      </w:r>
      <w:proofErr w:type="gramEnd"/>
      <w:r>
        <w:t xml:space="preserve">  </w:t>
      </w:r>
      <w:hyperlink w:anchor="P33" w:tooltip="ПРАВИЛА">
        <w:r>
          <w:rPr>
            <w:color w:val="0000FF"/>
          </w:rPr>
          <w:t>Правилами</w:t>
        </w:r>
      </w:hyperlink>
      <w:r>
        <w:t>,  а также на осуществление контроля за соблюдением</w:t>
      </w:r>
    </w:p>
    <w:p w:rsidR="00075E3C" w:rsidRDefault="003C7E17">
      <w:pPr>
        <w:pStyle w:val="ConsPlusNonformat0"/>
        <w:jc w:val="both"/>
      </w:pPr>
      <w:r>
        <w:t>целей,    условий   и   порядка   предоставления   субсидии   Министерством</w:t>
      </w:r>
    </w:p>
    <w:p w:rsidR="00075E3C" w:rsidRDefault="003C7E17">
      <w:pPr>
        <w:pStyle w:val="ConsPlusNonformat0"/>
        <w:jc w:val="both"/>
      </w:pPr>
      <w:r>
        <w:t>экономического  развития  Российской  Федерации  и  уполномоченным  органом</w:t>
      </w:r>
    </w:p>
    <w:p w:rsidR="00075E3C" w:rsidRDefault="003C7E17">
      <w:pPr>
        <w:pStyle w:val="ConsPlusNonformat0"/>
        <w:jc w:val="both"/>
      </w:pPr>
      <w:r>
        <w:t>государственного финансового контроля.</w:t>
      </w:r>
    </w:p>
    <w:p w:rsidR="00075E3C" w:rsidRDefault="003C7E17">
      <w:pPr>
        <w:pStyle w:val="ConsPlusNonformat0"/>
        <w:jc w:val="both"/>
      </w:pPr>
      <w:r>
        <w:t xml:space="preserve">    Организация обязуется:</w:t>
      </w:r>
    </w:p>
    <w:p w:rsidR="00075E3C" w:rsidRDefault="003C7E17">
      <w:pPr>
        <w:pStyle w:val="ConsPlusNonformat0"/>
        <w:jc w:val="both"/>
      </w:pPr>
      <w:r>
        <w:t xml:space="preserve">    осуществлять   ежемесячную   выдачу   кредитов  по  льготной  ставке  </w:t>
      </w:r>
      <w:proofErr w:type="gramStart"/>
      <w:r>
        <w:t>в</w:t>
      </w:r>
      <w:proofErr w:type="gramEnd"/>
    </w:p>
    <w:p w:rsidR="00075E3C" w:rsidRDefault="003C7E17">
      <w:pPr>
        <w:pStyle w:val="ConsPlusNonformat0"/>
        <w:jc w:val="both"/>
      </w:pPr>
      <w:proofErr w:type="gramStart"/>
      <w:r>
        <w:t>соответствии</w:t>
      </w:r>
      <w:proofErr w:type="gramEnd"/>
      <w:r>
        <w:t xml:space="preserve"> с требованиями, предусмотренными </w:t>
      </w:r>
      <w:hyperlink w:anchor="P33" w:tooltip="ПРАВИЛА">
        <w:r>
          <w:rPr>
            <w:color w:val="0000FF"/>
          </w:rPr>
          <w:t>Правилами</w:t>
        </w:r>
      </w:hyperlink>
      <w:r>
        <w:t>, в размере не менее</w:t>
      </w:r>
    </w:p>
    <w:p w:rsidR="00075E3C" w:rsidRDefault="003C7E17">
      <w:pPr>
        <w:pStyle w:val="ConsPlusNonformat0"/>
        <w:jc w:val="both"/>
      </w:pPr>
      <w:r>
        <w:t>размера,  определенного  в  плане-графике  ежемесячной  выдачи организацией</w:t>
      </w:r>
    </w:p>
    <w:p w:rsidR="00075E3C" w:rsidRDefault="003C7E17">
      <w:pPr>
        <w:pStyle w:val="ConsPlusNonformat0"/>
        <w:jc w:val="both"/>
      </w:pPr>
      <w:r>
        <w:t>кредитов заемщикам;</w:t>
      </w:r>
    </w:p>
    <w:p w:rsidR="00075E3C" w:rsidRDefault="003C7E17">
      <w:pPr>
        <w:pStyle w:val="ConsPlusNonformat0"/>
        <w:jc w:val="both"/>
      </w:pPr>
      <w:r>
        <w:t xml:space="preserve">    в  течение  10  рабочих  дней  после получения уведомления Министерства</w:t>
      </w:r>
    </w:p>
    <w:p w:rsidR="00075E3C" w:rsidRDefault="003C7E17">
      <w:pPr>
        <w:pStyle w:val="ConsPlusNonformat0"/>
        <w:jc w:val="both"/>
      </w:pPr>
      <w:r>
        <w:t>экономического развития Российской Федерации и (или) уполномоченного органа</w:t>
      </w:r>
    </w:p>
    <w:p w:rsidR="00075E3C" w:rsidRDefault="003C7E17">
      <w:pPr>
        <w:pStyle w:val="ConsPlusNonformat0"/>
        <w:jc w:val="both"/>
      </w:pPr>
      <w:r>
        <w:t>государственного  финансового  контроля  об  установлении  факта  нарушения</w:t>
      </w:r>
    </w:p>
    <w:p w:rsidR="00075E3C" w:rsidRDefault="003C7E17">
      <w:pPr>
        <w:pStyle w:val="ConsPlusNonformat0"/>
        <w:jc w:val="both"/>
      </w:pPr>
      <w:r>
        <w:t>целей,  условий  и  (или) порядка использования средств субсидии возвратить</w:t>
      </w:r>
    </w:p>
    <w:p w:rsidR="00075E3C" w:rsidRDefault="003C7E17">
      <w:pPr>
        <w:pStyle w:val="ConsPlusNonformat0"/>
        <w:jc w:val="both"/>
      </w:pPr>
      <w:r>
        <w:t>субсидию,  использованную  с  нарушением  целей, условий и (или) порядка ее</w:t>
      </w:r>
    </w:p>
    <w:p w:rsidR="00075E3C" w:rsidRDefault="003C7E17">
      <w:pPr>
        <w:pStyle w:val="ConsPlusNonformat0"/>
        <w:jc w:val="both"/>
      </w:pPr>
      <w:r>
        <w:t>предоставления;</w:t>
      </w:r>
    </w:p>
    <w:p w:rsidR="00075E3C" w:rsidRDefault="003C7E17">
      <w:pPr>
        <w:pStyle w:val="ConsPlusNonformat0"/>
        <w:jc w:val="both"/>
      </w:pPr>
      <w:r>
        <w:t xml:space="preserve">    в   срок   не  позднее  10  рабочих  дней  после  получения  указанного</w:t>
      </w:r>
    </w:p>
    <w:p w:rsidR="00075E3C" w:rsidRDefault="003C7E17">
      <w:pPr>
        <w:pStyle w:val="ConsPlusNonformat0"/>
        <w:jc w:val="both"/>
      </w:pPr>
      <w:r>
        <w:t xml:space="preserve">уведомления  уплатить  за  каждый  день  использования  средств  субсидии </w:t>
      </w:r>
      <w:proofErr w:type="gramStart"/>
      <w:r>
        <w:t>с</w:t>
      </w:r>
      <w:proofErr w:type="gramEnd"/>
    </w:p>
    <w:p w:rsidR="00075E3C" w:rsidRDefault="003C7E17">
      <w:pPr>
        <w:pStyle w:val="ConsPlusNonformat0"/>
        <w:jc w:val="both"/>
      </w:pPr>
      <w:r>
        <w:t>нарушением  целей,  условий  и  (или) порядка предоставления субсидии пеню,</w:t>
      </w:r>
    </w:p>
    <w:p w:rsidR="00075E3C" w:rsidRDefault="003C7E17">
      <w:pPr>
        <w:pStyle w:val="ConsPlusNonformat0"/>
        <w:jc w:val="both"/>
      </w:pPr>
      <w:proofErr w:type="gramStart"/>
      <w:r>
        <w:t>размер</w:t>
      </w:r>
      <w:proofErr w:type="gramEnd"/>
      <w:r>
        <w:t xml:space="preserve"> которой составляет одну трехсотую ключевой ставки Центрального банка</w:t>
      </w:r>
    </w:p>
    <w:p w:rsidR="00075E3C" w:rsidRDefault="003C7E17">
      <w:pPr>
        <w:pStyle w:val="ConsPlusNonformat0"/>
        <w:jc w:val="both"/>
      </w:pPr>
      <w:r>
        <w:t>Российской   Федерации  от  суммы  субсидии,  действующей  на  первый  день</w:t>
      </w:r>
    </w:p>
    <w:p w:rsidR="00075E3C" w:rsidRDefault="003C7E17">
      <w:pPr>
        <w:pStyle w:val="ConsPlusNonformat0"/>
        <w:jc w:val="both"/>
      </w:pPr>
      <w:r>
        <w:t>использования  средств субсидии с нарушением целей, условий и (или) порядка</w:t>
      </w:r>
    </w:p>
    <w:p w:rsidR="00075E3C" w:rsidRDefault="003C7E17">
      <w:pPr>
        <w:pStyle w:val="ConsPlusNonformat0"/>
        <w:jc w:val="both"/>
      </w:pPr>
      <w:r>
        <w:t>предоставления субсидии.</w:t>
      </w:r>
    </w:p>
    <w:p w:rsidR="00075E3C" w:rsidRDefault="00075E3C">
      <w:pPr>
        <w:pStyle w:val="ConsPlusNonformat0"/>
        <w:jc w:val="both"/>
      </w:pPr>
    </w:p>
    <w:p w:rsidR="00075E3C" w:rsidRDefault="003C7E17">
      <w:pPr>
        <w:pStyle w:val="ConsPlusNonformat0"/>
        <w:jc w:val="both"/>
      </w:pPr>
      <w:r>
        <w:t>Руководитель (Уполномоченное лицо)</w:t>
      </w:r>
    </w:p>
    <w:p w:rsidR="00075E3C" w:rsidRDefault="003C7E17">
      <w:pPr>
        <w:pStyle w:val="ConsPlusNonformat0"/>
        <w:jc w:val="both"/>
      </w:pPr>
      <w:r>
        <w:t>_______________________  _____________  ___________________________________</w:t>
      </w:r>
    </w:p>
    <w:p w:rsidR="00075E3C" w:rsidRDefault="003C7E17">
      <w:pPr>
        <w:pStyle w:val="ConsPlusNonformat0"/>
        <w:jc w:val="both"/>
      </w:pPr>
      <w:r>
        <w:t xml:space="preserve">      (должность)          (подпись)          (фамилия, имя, отчество)</w:t>
      </w: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1"/>
      </w:pPr>
      <w:r>
        <w:t>Приложение N 4</w:t>
      </w:r>
    </w:p>
    <w:p w:rsidR="00075E3C" w:rsidRDefault="003C7E17">
      <w:pPr>
        <w:pStyle w:val="ConsPlusNormal0"/>
        <w:jc w:val="right"/>
      </w:pPr>
      <w:r>
        <w:t>к Правилам предоставления</w:t>
      </w:r>
    </w:p>
    <w:p w:rsidR="00075E3C" w:rsidRDefault="003C7E17">
      <w:pPr>
        <w:pStyle w:val="ConsPlusNormal0"/>
        <w:jc w:val="right"/>
      </w:pPr>
      <w:r>
        <w:t>субсидий из федерального бюджета</w:t>
      </w:r>
    </w:p>
    <w:p w:rsidR="00075E3C" w:rsidRDefault="003C7E17">
      <w:pPr>
        <w:pStyle w:val="ConsPlusNormal0"/>
        <w:jc w:val="right"/>
      </w:pPr>
      <w:r>
        <w:t>российским кредитным организациям</w:t>
      </w:r>
    </w:p>
    <w:p w:rsidR="00075E3C" w:rsidRDefault="003C7E17">
      <w:pPr>
        <w:pStyle w:val="ConsPlusNormal0"/>
        <w:jc w:val="right"/>
      </w:pPr>
      <w:r>
        <w:t xml:space="preserve">на возмещение </w:t>
      </w:r>
      <w:proofErr w:type="gramStart"/>
      <w:r>
        <w:t>недополученных</w:t>
      </w:r>
      <w:proofErr w:type="gramEnd"/>
    </w:p>
    <w:p w:rsidR="00075E3C" w:rsidRDefault="003C7E17">
      <w:pPr>
        <w:pStyle w:val="ConsPlusNormal0"/>
        <w:jc w:val="right"/>
      </w:pPr>
      <w:r>
        <w:t>ими доходов по кредитам, выданным</w:t>
      </w:r>
    </w:p>
    <w:p w:rsidR="00075E3C" w:rsidRDefault="003C7E17">
      <w:pPr>
        <w:pStyle w:val="ConsPlusNormal0"/>
        <w:jc w:val="right"/>
      </w:pPr>
      <w:r>
        <w:t>субъектам малого и среднего</w:t>
      </w:r>
    </w:p>
    <w:p w:rsidR="00075E3C" w:rsidRDefault="003C7E17">
      <w:pPr>
        <w:pStyle w:val="ConsPlusNormal0"/>
        <w:jc w:val="right"/>
      </w:pPr>
      <w:r>
        <w:t>предпринимательства на реализацию</w:t>
      </w:r>
    </w:p>
    <w:p w:rsidR="00075E3C" w:rsidRDefault="003C7E17">
      <w:pPr>
        <w:pStyle w:val="ConsPlusNormal0"/>
        <w:jc w:val="right"/>
      </w:pPr>
      <w:r>
        <w:t>проектов в приоритетных отраслях</w:t>
      </w:r>
    </w:p>
    <w:p w:rsidR="00075E3C" w:rsidRDefault="003C7E17">
      <w:pPr>
        <w:pStyle w:val="ConsPlusNormal0"/>
        <w:jc w:val="right"/>
      </w:pPr>
      <w:r>
        <w:t>по льготной ставке</w:t>
      </w:r>
    </w:p>
    <w:p w:rsidR="00075E3C" w:rsidRDefault="00075E3C">
      <w:pPr>
        <w:pStyle w:val="ConsPlusNormal0"/>
        <w:jc w:val="both"/>
      </w:pPr>
    </w:p>
    <w:p w:rsidR="00075E3C" w:rsidRDefault="003C7E17">
      <w:pPr>
        <w:pStyle w:val="ConsPlusNormal0"/>
        <w:jc w:val="right"/>
      </w:pPr>
      <w:r>
        <w:t>(форма)</w:t>
      </w:r>
    </w:p>
    <w:p w:rsidR="00075E3C" w:rsidRDefault="00075E3C">
      <w:pPr>
        <w:pStyle w:val="ConsPlusNormal0"/>
        <w:jc w:val="both"/>
      </w:pPr>
    </w:p>
    <w:p w:rsidR="00075E3C" w:rsidRDefault="003C7E17">
      <w:pPr>
        <w:pStyle w:val="ConsPlusNonformat0"/>
        <w:jc w:val="both"/>
      </w:pPr>
      <w:r>
        <w:t xml:space="preserve">                                         В ________________________________</w:t>
      </w:r>
    </w:p>
    <w:p w:rsidR="00075E3C" w:rsidRDefault="003C7E17">
      <w:pPr>
        <w:pStyle w:val="ConsPlusNonformat0"/>
        <w:jc w:val="both"/>
      </w:pPr>
      <w:r>
        <w:t xml:space="preserve">                                              (наименование организации)</w:t>
      </w:r>
    </w:p>
    <w:p w:rsidR="00075E3C" w:rsidRDefault="00075E3C">
      <w:pPr>
        <w:pStyle w:val="ConsPlusNonformat0"/>
        <w:jc w:val="both"/>
      </w:pPr>
    </w:p>
    <w:p w:rsidR="00075E3C" w:rsidRDefault="003C7E17">
      <w:pPr>
        <w:pStyle w:val="ConsPlusNonformat0"/>
        <w:jc w:val="both"/>
      </w:pPr>
      <w:bookmarkStart w:id="45" w:name="P541"/>
      <w:bookmarkEnd w:id="45"/>
      <w:r>
        <w:t xml:space="preserve">                                УВЕДОМЛЕНИЕ</w:t>
      </w:r>
    </w:p>
    <w:p w:rsidR="00075E3C" w:rsidRDefault="00075E3C">
      <w:pPr>
        <w:pStyle w:val="ConsPlusNonformat0"/>
        <w:jc w:val="both"/>
      </w:pPr>
    </w:p>
    <w:p w:rsidR="00075E3C" w:rsidRDefault="003C7E17">
      <w:pPr>
        <w:pStyle w:val="ConsPlusNonformat0"/>
        <w:jc w:val="both"/>
      </w:pPr>
      <w:r>
        <w:t xml:space="preserve">    Министерство экономического развития Российской Федерации информирует о</w:t>
      </w:r>
    </w:p>
    <w:p w:rsidR="00075E3C" w:rsidRDefault="003C7E17">
      <w:pPr>
        <w:pStyle w:val="ConsPlusNonformat0"/>
        <w:jc w:val="both"/>
      </w:pPr>
      <w:proofErr w:type="gramStart"/>
      <w:r>
        <w:t>принятии</w:t>
      </w:r>
      <w:proofErr w:type="gramEnd"/>
      <w:r>
        <w:t xml:space="preserve"> решения по заявке ________________________________________________</w:t>
      </w:r>
    </w:p>
    <w:p w:rsidR="00075E3C" w:rsidRDefault="003C7E17">
      <w:pPr>
        <w:pStyle w:val="ConsPlusNonformat0"/>
        <w:jc w:val="both"/>
      </w:pPr>
      <w:r>
        <w:t xml:space="preserve">                                     (наименование организации)</w:t>
      </w:r>
    </w:p>
    <w:p w:rsidR="00075E3C" w:rsidRDefault="003C7E17">
      <w:pPr>
        <w:pStyle w:val="ConsPlusNonformat0"/>
        <w:jc w:val="both"/>
      </w:pPr>
      <w:r>
        <w:t>и  устанавливает указанной организации лимит  средств  на  выдачу  кредитов</w:t>
      </w:r>
    </w:p>
    <w:p w:rsidR="00075E3C" w:rsidRDefault="003C7E17">
      <w:pPr>
        <w:pStyle w:val="ConsPlusNonformat0"/>
        <w:jc w:val="both"/>
      </w:pPr>
      <w:r>
        <w:t xml:space="preserve">на   условиях,   предусмотренных   </w:t>
      </w:r>
      <w:hyperlink w:anchor="P33" w:tooltip="ПРАВИЛА">
        <w:r>
          <w:rPr>
            <w:color w:val="0000FF"/>
          </w:rPr>
          <w:t>Правилами</w:t>
        </w:r>
      </w:hyperlink>
      <w:r>
        <w:t xml:space="preserve">   предоставления  субсидий  </w:t>
      </w:r>
      <w:proofErr w:type="gramStart"/>
      <w:r>
        <w:t>из</w:t>
      </w:r>
      <w:proofErr w:type="gramEnd"/>
    </w:p>
    <w:p w:rsidR="00075E3C" w:rsidRDefault="003C7E17">
      <w:pPr>
        <w:pStyle w:val="ConsPlusNonformat0"/>
        <w:jc w:val="both"/>
      </w:pPr>
      <w:r>
        <w:t>федерального   бюджета  российским  кредитным  организациям  на  возмещение</w:t>
      </w:r>
    </w:p>
    <w:p w:rsidR="00075E3C" w:rsidRDefault="003C7E17">
      <w:pPr>
        <w:pStyle w:val="ConsPlusNonformat0"/>
        <w:jc w:val="both"/>
      </w:pPr>
      <w:r>
        <w:t>недополученных  ими  доходов  по  кредитам,  выданным  субъектам  малого  и</w:t>
      </w:r>
    </w:p>
    <w:p w:rsidR="00075E3C" w:rsidRDefault="003C7E17">
      <w:pPr>
        <w:pStyle w:val="ConsPlusNonformat0"/>
        <w:jc w:val="both"/>
      </w:pPr>
      <w:r>
        <w:t>среднего предпринимательства на реализацию проектов в приоритетных отраслях</w:t>
      </w:r>
    </w:p>
    <w:p w:rsidR="00075E3C" w:rsidRDefault="003C7E17">
      <w:pPr>
        <w:pStyle w:val="ConsPlusNonformat0"/>
        <w:jc w:val="both"/>
      </w:pPr>
      <w:r>
        <w:t xml:space="preserve">по  льготной  ставке, </w:t>
      </w:r>
      <w:proofErr w:type="gramStart"/>
      <w:r>
        <w:t>утвержденными</w:t>
      </w:r>
      <w:proofErr w:type="gramEnd"/>
      <w:r>
        <w:t xml:space="preserve"> постановлением Правительства Российской</w:t>
      </w:r>
    </w:p>
    <w:p w:rsidR="00075E3C" w:rsidRDefault="003C7E17">
      <w:pPr>
        <w:pStyle w:val="ConsPlusNonformat0"/>
        <w:jc w:val="both"/>
      </w:pPr>
      <w:r>
        <w:t>Федерации   от   30   декабря   2017   г.   N  1706  "Об утверждении Правил</w:t>
      </w:r>
    </w:p>
    <w:p w:rsidR="00075E3C" w:rsidRDefault="003C7E17">
      <w:pPr>
        <w:pStyle w:val="ConsPlusNonformat0"/>
        <w:jc w:val="both"/>
      </w:pPr>
      <w:r>
        <w:t xml:space="preserve">предоставления   субсидий  из  федерального  бюджета  </w:t>
      </w:r>
      <w:proofErr w:type="gramStart"/>
      <w:r>
        <w:t>российским</w:t>
      </w:r>
      <w:proofErr w:type="gramEnd"/>
      <w:r>
        <w:t xml:space="preserve">  кредитным</w:t>
      </w:r>
    </w:p>
    <w:p w:rsidR="00075E3C" w:rsidRDefault="003C7E17">
      <w:pPr>
        <w:pStyle w:val="ConsPlusNonformat0"/>
        <w:jc w:val="both"/>
      </w:pPr>
      <w:r>
        <w:t>организациям на возмещение недополученных ими доходов по кредитам, выданным</w:t>
      </w:r>
    </w:p>
    <w:p w:rsidR="00075E3C" w:rsidRDefault="003C7E17">
      <w:pPr>
        <w:pStyle w:val="ConsPlusNonformat0"/>
        <w:jc w:val="both"/>
      </w:pPr>
      <w:r>
        <w:t xml:space="preserve">субъектам  малого  и  среднего предпринимательства на реализацию проектов </w:t>
      </w:r>
      <w:proofErr w:type="gramStart"/>
      <w:r>
        <w:t>в</w:t>
      </w:r>
      <w:proofErr w:type="gramEnd"/>
    </w:p>
    <w:p w:rsidR="00075E3C" w:rsidRDefault="003C7E17">
      <w:pPr>
        <w:pStyle w:val="ConsPlusNonformat0"/>
        <w:jc w:val="both"/>
      </w:pPr>
      <w:r>
        <w:t xml:space="preserve">приоритетных </w:t>
      </w:r>
      <w:proofErr w:type="gramStart"/>
      <w:r>
        <w:t>отраслях</w:t>
      </w:r>
      <w:proofErr w:type="gramEnd"/>
      <w:r>
        <w:t xml:space="preserve"> по льготной ставке", в размере ______ млн. рублей.</w:t>
      </w:r>
    </w:p>
    <w:p w:rsidR="00075E3C" w:rsidRDefault="00075E3C">
      <w:pPr>
        <w:pStyle w:val="ConsPlusNonformat0"/>
        <w:jc w:val="both"/>
      </w:pPr>
    </w:p>
    <w:p w:rsidR="00075E3C" w:rsidRDefault="003C7E17">
      <w:pPr>
        <w:pStyle w:val="ConsPlusNonformat0"/>
        <w:jc w:val="both"/>
      </w:pPr>
      <w:r>
        <w:t xml:space="preserve">    Уполномоченное лицо</w:t>
      </w:r>
    </w:p>
    <w:p w:rsidR="00075E3C" w:rsidRDefault="003C7E17">
      <w:pPr>
        <w:pStyle w:val="ConsPlusNonformat0"/>
        <w:jc w:val="both"/>
      </w:pPr>
      <w:r>
        <w:t>_______________ _________ _________________________________________________</w:t>
      </w:r>
    </w:p>
    <w:p w:rsidR="00075E3C" w:rsidRDefault="003C7E17">
      <w:pPr>
        <w:pStyle w:val="ConsPlusNonformat0"/>
        <w:jc w:val="both"/>
      </w:pPr>
      <w:r>
        <w:t xml:space="preserve">  </w:t>
      </w:r>
      <w:proofErr w:type="gramStart"/>
      <w:r>
        <w:t>(должность)   (подпись) (фамилия, имя, отчество (последнее - при наличии)</w:t>
      </w:r>
      <w:proofErr w:type="gramEnd"/>
    </w:p>
    <w:p w:rsidR="00075E3C" w:rsidRDefault="00075E3C">
      <w:pPr>
        <w:pStyle w:val="ConsPlusNonformat0"/>
        <w:jc w:val="both"/>
      </w:pPr>
    </w:p>
    <w:p w:rsidR="00075E3C" w:rsidRDefault="003C7E17">
      <w:pPr>
        <w:pStyle w:val="ConsPlusNonformat0"/>
        <w:jc w:val="both"/>
      </w:pPr>
      <w:r>
        <w:t>___________________________________________________________________________</w:t>
      </w:r>
    </w:p>
    <w:p w:rsidR="00075E3C" w:rsidRDefault="003C7E17">
      <w:pPr>
        <w:pStyle w:val="ConsPlusNonformat0"/>
        <w:jc w:val="both"/>
      </w:pPr>
      <w:r>
        <w:t>(реквизиты Министерства экономического развития Российской Федерации)</w:t>
      </w: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075E3C">
      <w:pPr>
        <w:pStyle w:val="ConsPlusNormal0"/>
        <w:jc w:val="both"/>
      </w:pPr>
    </w:p>
    <w:p w:rsidR="00075E3C" w:rsidRDefault="003C7E17">
      <w:pPr>
        <w:pStyle w:val="ConsPlusNormal0"/>
        <w:jc w:val="right"/>
        <w:outlineLvl w:val="1"/>
      </w:pPr>
      <w:r>
        <w:t>Приложение N 5</w:t>
      </w:r>
    </w:p>
    <w:p w:rsidR="00075E3C" w:rsidRDefault="003C7E17">
      <w:pPr>
        <w:pStyle w:val="ConsPlusNormal0"/>
        <w:jc w:val="right"/>
      </w:pPr>
      <w:r>
        <w:t>к Правилам предоставления</w:t>
      </w:r>
    </w:p>
    <w:p w:rsidR="00075E3C" w:rsidRDefault="003C7E17">
      <w:pPr>
        <w:pStyle w:val="ConsPlusNormal0"/>
        <w:jc w:val="right"/>
      </w:pPr>
      <w:r>
        <w:t>субсидий из федерального бюджета</w:t>
      </w:r>
    </w:p>
    <w:p w:rsidR="00075E3C" w:rsidRDefault="003C7E17">
      <w:pPr>
        <w:pStyle w:val="ConsPlusNormal0"/>
        <w:jc w:val="right"/>
      </w:pPr>
      <w:r>
        <w:t>российским кредитным организациям</w:t>
      </w:r>
    </w:p>
    <w:p w:rsidR="00075E3C" w:rsidRDefault="003C7E17">
      <w:pPr>
        <w:pStyle w:val="ConsPlusNormal0"/>
        <w:jc w:val="right"/>
      </w:pPr>
      <w:r>
        <w:t xml:space="preserve">на возмещение </w:t>
      </w:r>
      <w:proofErr w:type="gramStart"/>
      <w:r>
        <w:t>недополученных</w:t>
      </w:r>
      <w:proofErr w:type="gramEnd"/>
    </w:p>
    <w:p w:rsidR="00075E3C" w:rsidRDefault="003C7E17">
      <w:pPr>
        <w:pStyle w:val="ConsPlusNormal0"/>
        <w:jc w:val="right"/>
      </w:pPr>
      <w:r>
        <w:t>ими доходов по кредитам, выданным</w:t>
      </w:r>
    </w:p>
    <w:p w:rsidR="00075E3C" w:rsidRDefault="003C7E17">
      <w:pPr>
        <w:pStyle w:val="ConsPlusNormal0"/>
        <w:jc w:val="right"/>
      </w:pPr>
      <w:r>
        <w:t>субъектам малого и среднего</w:t>
      </w:r>
    </w:p>
    <w:p w:rsidR="00075E3C" w:rsidRDefault="003C7E17">
      <w:pPr>
        <w:pStyle w:val="ConsPlusNormal0"/>
        <w:jc w:val="right"/>
      </w:pPr>
      <w:r>
        <w:t>предпринимательства на реализацию</w:t>
      </w:r>
    </w:p>
    <w:p w:rsidR="00075E3C" w:rsidRDefault="003C7E17">
      <w:pPr>
        <w:pStyle w:val="ConsPlusNormal0"/>
        <w:jc w:val="right"/>
      </w:pPr>
      <w:r>
        <w:t>проектов в приоритетных отраслях</w:t>
      </w:r>
    </w:p>
    <w:p w:rsidR="00075E3C" w:rsidRDefault="003C7E17">
      <w:pPr>
        <w:pStyle w:val="ConsPlusNormal0"/>
        <w:jc w:val="right"/>
      </w:pPr>
      <w:r>
        <w:t>по льготной ставке</w:t>
      </w:r>
    </w:p>
    <w:p w:rsidR="00075E3C" w:rsidRDefault="00075E3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075E3C">
        <w:tc>
          <w:tcPr>
            <w:tcW w:w="60" w:type="dxa"/>
            <w:tcBorders>
              <w:top w:val="nil"/>
              <w:left w:val="nil"/>
              <w:bottom w:val="nil"/>
              <w:right w:val="nil"/>
            </w:tcBorders>
            <w:shd w:val="clear" w:color="auto" w:fill="CED3F1"/>
            <w:tcMar>
              <w:top w:w="0" w:type="dxa"/>
              <w:left w:w="0" w:type="dxa"/>
              <w:bottom w:w="0" w:type="dxa"/>
              <w:right w:w="0" w:type="dxa"/>
            </w:tcMar>
          </w:tcPr>
          <w:p w:rsidR="00075E3C" w:rsidRDefault="00075E3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75E3C" w:rsidRDefault="003C7E17">
            <w:pPr>
              <w:pStyle w:val="ConsPlusNormal0"/>
              <w:jc w:val="center"/>
            </w:pPr>
            <w:r>
              <w:rPr>
                <w:color w:val="392C69"/>
              </w:rPr>
              <w:t>Список изменяющих документов</w:t>
            </w:r>
          </w:p>
          <w:p w:rsidR="00075E3C" w:rsidRDefault="003C7E17">
            <w:pPr>
              <w:pStyle w:val="ConsPlusNormal0"/>
              <w:jc w:val="center"/>
            </w:pPr>
            <w:r>
              <w:rPr>
                <w:color w:val="392C69"/>
              </w:rPr>
              <w:t xml:space="preserve">(в ред. </w:t>
            </w:r>
            <w:hyperlink r:id="rId64" w:tooltip="Постановление Правительства РФ от 10.10.2018 N 1212 &quot;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
              <w:r>
                <w:rPr>
                  <w:color w:val="0000FF"/>
                </w:rPr>
                <w:t>Постановления</w:t>
              </w:r>
            </w:hyperlink>
            <w:r>
              <w:rPr>
                <w:color w:val="392C69"/>
              </w:rPr>
              <w:t xml:space="preserve"> Правительства РФ от 10.10.2018 N 1212)</w:t>
            </w:r>
          </w:p>
        </w:tc>
        <w:tc>
          <w:tcPr>
            <w:tcW w:w="113" w:type="dxa"/>
            <w:tcBorders>
              <w:top w:val="nil"/>
              <w:left w:val="nil"/>
              <w:bottom w:val="nil"/>
              <w:right w:val="nil"/>
            </w:tcBorders>
            <w:shd w:val="clear" w:color="auto" w:fill="F4F3F8"/>
            <w:tcMar>
              <w:top w:w="0" w:type="dxa"/>
              <w:left w:w="0" w:type="dxa"/>
              <w:bottom w:w="0" w:type="dxa"/>
              <w:right w:w="0" w:type="dxa"/>
            </w:tcMar>
          </w:tcPr>
          <w:p w:rsidR="00075E3C" w:rsidRDefault="00075E3C">
            <w:pPr>
              <w:pStyle w:val="ConsPlusNormal0"/>
            </w:pPr>
          </w:p>
        </w:tc>
      </w:tr>
    </w:tbl>
    <w:p w:rsidR="00075E3C" w:rsidRDefault="00075E3C">
      <w:pPr>
        <w:pStyle w:val="ConsPlusNormal0"/>
        <w:jc w:val="both"/>
      </w:pPr>
    </w:p>
    <w:p w:rsidR="00075E3C" w:rsidRDefault="003C7E17">
      <w:pPr>
        <w:pStyle w:val="ConsPlusNormal0"/>
        <w:jc w:val="right"/>
      </w:pPr>
      <w:r>
        <w:t>(форма)</w:t>
      </w:r>
    </w:p>
    <w:p w:rsidR="00075E3C" w:rsidRDefault="00075E3C">
      <w:pPr>
        <w:pStyle w:val="ConsPlusNormal0"/>
        <w:jc w:val="both"/>
      </w:pPr>
    </w:p>
    <w:p w:rsidR="00075E3C" w:rsidRDefault="003C7E17">
      <w:pPr>
        <w:pStyle w:val="ConsPlusNonformat0"/>
        <w:jc w:val="both"/>
      </w:pPr>
      <w:r>
        <w:t xml:space="preserve">                                     В Министерство экономического развития</w:t>
      </w:r>
    </w:p>
    <w:p w:rsidR="00075E3C" w:rsidRDefault="003C7E17">
      <w:pPr>
        <w:pStyle w:val="ConsPlusNonformat0"/>
        <w:jc w:val="both"/>
      </w:pPr>
      <w:r>
        <w:lastRenderedPageBreak/>
        <w:t xml:space="preserve">                                                       Российской Федерации</w:t>
      </w:r>
    </w:p>
    <w:p w:rsidR="00075E3C" w:rsidRDefault="00075E3C">
      <w:pPr>
        <w:pStyle w:val="ConsPlusNonformat0"/>
        <w:jc w:val="both"/>
      </w:pPr>
    </w:p>
    <w:p w:rsidR="00075E3C" w:rsidRDefault="003C7E17">
      <w:pPr>
        <w:pStyle w:val="ConsPlusNonformat0"/>
        <w:jc w:val="both"/>
      </w:pPr>
      <w:bookmarkStart w:id="46" w:name="P587"/>
      <w:bookmarkEnd w:id="46"/>
      <w:r>
        <w:t xml:space="preserve">                                 ЗАЯВЛЕНИЕ</w:t>
      </w:r>
    </w:p>
    <w:p w:rsidR="00075E3C" w:rsidRDefault="003C7E17">
      <w:pPr>
        <w:pStyle w:val="ConsPlusNonformat0"/>
        <w:jc w:val="both"/>
      </w:pPr>
      <w:r>
        <w:t xml:space="preserve">               на получение субсидии из федерального бюджета</w:t>
      </w:r>
    </w:p>
    <w:p w:rsidR="00075E3C" w:rsidRDefault="003C7E17">
      <w:pPr>
        <w:pStyle w:val="ConsPlusNonformat0"/>
        <w:jc w:val="both"/>
      </w:pPr>
      <w:r>
        <w:t xml:space="preserve">        на возмещение недополученных доходов по кредитам, выданным</w:t>
      </w:r>
    </w:p>
    <w:p w:rsidR="00075E3C" w:rsidRDefault="003C7E17">
      <w:pPr>
        <w:pStyle w:val="ConsPlusNonformat0"/>
        <w:jc w:val="both"/>
      </w:pPr>
      <w:r>
        <w:t xml:space="preserve">              субъектам малого и среднего предпринимательства</w:t>
      </w:r>
    </w:p>
    <w:p w:rsidR="00075E3C" w:rsidRDefault="003C7E17">
      <w:pPr>
        <w:pStyle w:val="ConsPlusNonformat0"/>
        <w:jc w:val="both"/>
      </w:pPr>
      <w:r>
        <w:t xml:space="preserve">              на реализацию проектов в приоритетных отраслях</w:t>
      </w:r>
    </w:p>
    <w:p w:rsidR="00075E3C" w:rsidRDefault="003C7E17">
      <w:pPr>
        <w:pStyle w:val="ConsPlusNonformat0"/>
        <w:jc w:val="both"/>
      </w:pPr>
      <w:r>
        <w:t xml:space="preserve">                     по льготной ставке, по состоянию</w:t>
      </w:r>
    </w:p>
    <w:p w:rsidR="00075E3C" w:rsidRDefault="003C7E17">
      <w:pPr>
        <w:pStyle w:val="ConsPlusNonformat0"/>
        <w:jc w:val="both"/>
      </w:pPr>
      <w:r>
        <w:t xml:space="preserve">                         на "__" ________ 20__ г.</w:t>
      </w:r>
    </w:p>
    <w:p w:rsidR="00075E3C" w:rsidRDefault="00075E3C">
      <w:pPr>
        <w:pStyle w:val="ConsPlusNonformat0"/>
        <w:jc w:val="both"/>
      </w:pPr>
    </w:p>
    <w:p w:rsidR="00075E3C" w:rsidRDefault="003C7E17">
      <w:pPr>
        <w:pStyle w:val="ConsPlusNonformat0"/>
        <w:jc w:val="both"/>
      </w:pPr>
      <w:r>
        <w:t xml:space="preserve">    На конец  отчетного   периода   портфель    кредитов,   предоставленных</w:t>
      </w:r>
    </w:p>
    <w:p w:rsidR="00075E3C" w:rsidRDefault="003C7E17">
      <w:pPr>
        <w:pStyle w:val="ConsPlusNonformat0"/>
        <w:jc w:val="both"/>
      </w:pPr>
      <w:r>
        <w:t>___________________________________________________________________________</w:t>
      </w:r>
    </w:p>
    <w:p w:rsidR="00075E3C" w:rsidRDefault="003C7E17">
      <w:pPr>
        <w:pStyle w:val="ConsPlusNonformat0"/>
        <w:jc w:val="both"/>
      </w:pPr>
      <w:r>
        <w:t xml:space="preserve">                        (наименование организации)</w:t>
      </w:r>
    </w:p>
    <w:p w:rsidR="00075E3C" w:rsidRDefault="003C7E17">
      <w:pPr>
        <w:pStyle w:val="ConsPlusNonformat0"/>
        <w:jc w:val="both"/>
      </w:pPr>
      <w:r>
        <w:t>субъектам малого и среднего предпринимательства и подлежащих субсидированию</w:t>
      </w:r>
    </w:p>
    <w:p w:rsidR="00075E3C" w:rsidRDefault="003C7E17">
      <w:pPr>
        <w:pStyle w:val="ConsPlusNonformat0"/>
        <w:jc w:val="both"/>
      </w:pPr>
      <w:r>
        <w:t xml:space="preserve">в  соответствии  с соглашением о предоставлении субсидии </w:t>
      </w:r>
      <w:proofErr w:type="gramStart"/>
      <w:r>
        <w:t>от</w:t>
      </w:r>
      <w:proofErr w:type="gramEnd"/>
      <w:r>
        <w:t xml:space="preserve"> "__" __________</w:t>
      </w:r>
    </w:p>
    <w:p w:rsidR="00075E3C" w:rsidRDefault="003C7E17">
      <w:pPr>
        <w:pStyle w:val="ConsPlusNonformat0"/>
        <w:jc w:val="both"/>
      </w:pPr>
      <w:r>
        <w:t>20__ г. N ____________, заключенным с Министерством экономического развития</w:t>
      </w:r>
    </w:p>
    <w:p w:rsidR="00075E3C" w:rsidRDefault="003C7E17">
      <w:pPr>
        <w:pStyle w:val="ConsPlusNonformat0"/>
        <w:jc w:val="both"/>
      </w:pPr>
      <w:r>
        <w:t>Российской  Федерации,  в  соответствии  с  реестром  заемщиков  составляет</w:t>
      </w:r>
    </w:p>
    <w:p w:rsidR="00075E3C" w:rsidRDefault="003C7E17">
      <w:pPr>
        <w:pStyle w:val="ConsPlusNonformat0"/>
        <w:jc w:val="both"/>
      </w:pPr>
      <w:r>
        <w:t>_____________________________ единиц.</w:t>
      </w:r>
    </w:p>
    <w:p w:rsidR="00075E3C" w:rsidRDefault="003C7E17">
      <w:pPr>
        <w:pStyle w:val="ConsPlusNonformat0"/>
        <w:jc w:val="both"/>
      </w:pPr>
      <w:r>
        <w:t xml:space="preserve">    (количество кредитов)</w:t>
      </w:r>
    </w:p>
    <w:p w:rsidR="00075E3C" w:rsidRDefault="003C7E17">
      <w:pPr>
        <w:pStyle w:val="ConsPlusNonformat0"/>
        <w:jc w:val="both"/>
      </w:pPr>
      <w:r>
        <w:t xml:space="preserve">    Общая    сумма    задолженности    субъектов    малого    и    среднего</w:t>
      </w:r>
    </w:p>
    <w:p w:rsidR="00075E3C" w:rsidRDefault="003C7E17">
      <w:pPr>
        <w:pStyle w:val="ConsPlusNonformat0"/>
        <w:jc w:val="both"/>
      </w:pPr>
      <w:r>
        <w:t xml:space="preserve">предпринимательства по кредитным договорам (соглашениям) </w:t>
      </w:r>
      <w:proofErr w:type="gramStart"/>
      <w:r>
        <w:t>на конец</w:t>
      </w:r>
      <w:proofErr w:type="gramEnd"/>
      <w:r>
        <w:t xml:space="preserve"> отчетного</w:t>
      </w:r>
    </w:p>
    <w:p w:rsidR="00075E3C" w:rsidRDefault="003C7E17">
      <w:pPr>
        <w:pStyle w:val="ConsPlusNonformat0"/>
        <w:jc w:val="both"/>
      </w:pPr>
      <w:r>
        <w:t>периода составляет ________________ рублей.</w:t>
      </w:r>
    </w:p>
    <w:p w:rsidR="00075E3C" w:rsidRDefault="003C7E17">
      <w:pPr>
        <w:pStyle w:val="ConsPlusNonformat0"/>
        <w:jc w:val="both"/>
      </w:pPr>
      <w:r>
        <w:t xml:space="preserve">    Общий  размер   субсидии  к  выплате  за   отчетный  период  составляет</w:t>
      </w:r>
    </w:p>
    <w:p w:rsidR="00075E3C" w:rsidRDefault="003C7E17">
      <w:pPr>
        <w:pStyle w:val="ConsPlusNonformat0"/>
        <w:jc w:val="both"/>
      </w:pPr>
      <w:r>
        <w:t>________________________ рублей.</w:t>
      </w:r>
    </w:p>
    <w:p w:rsidR="00075E3C" w:rsidRDefault="003C7E17">
      <w:pPr>
        <w:pStyle w:val="ConsPlusNonformat0"/>
        <w:jc w:val="both"/>
      </w:pPr>
      <w:r>
        <w:t xml:space="preserve">       (прописью)</w:t>
      </w:r>
    </w:p>
    <w:p w:rsidR="00075E3C" w:rsidRDefault="00075E3C">
      <w:pPr>
        <w:pStyle w:val="ConsPlusNonformat0"/>
        <w:jc w:val="both"/>
      </w:pPr>
    </w:p>
    <w:p w:rsidR="00075E3C" w:rsidRDefault="003C7E17">
      <w:pPr>
        <w:pStyle w:val="ConsPlusNonformat0"/>
        <w:jc w:val="both"/>
      </w:pPr>
      <w:r>
        <w:t>Руководитель (Уполномоченное лицо) ________________________________________</w:t>
      </w:r>
    </w:p>
    <w:p w:rsidR="00075E3C" w:rsidRDefault="003C7E17">
      <w:pPr>
        <w:pStyle w:val="ConsPlusNonformat0"/>
        <w:jc w:val="both"/>
      </w:pPr>
      <w:r>
        <w:t xml:space="preserve">                                     (наименование уполномоченного банка)</w:t>
      </w:r>
    </w:p>
    <w:p w:rsidR="00075E3C" w:rsidRDefault="003C7E17">
      <w:pPr>
        <w:pStyle w:val="ConsPlusNonformat0"/>
        <w:jc w:val="both"/>
      </w:pPr>
      <w:r>
        <w:t>______________ /_________________________/</w:t>
      </w:r>
    </w:p>
    <w:p w:rsidR="00075E3C" w:rsidRDefault="003C7E17">
      <w:pPr>
        <w:pStyle w:val="ConsPlusNonformat0"/>
        <w:jc w:val="both"/>
      </w:pPr>
      <w:r>
        <w:t xml:space="preserve">                  (расшифровка подписи)</w:t>
      </w:r>
    </w:p>
    <w:p w:rsidR="00075E3C" w:rsidRDefault="00075E3C">
      <w:pPr>
        <w:pStyle w:val="ConsPlusNonformat0"/>
        <w:jc w:val="both"/>
      </w:pPr>
    </w:p>
    <w:p w:rsidR="00075E3C" w:rsidRDefault="003C7E17">
      <w:pPr>
        <w:pStyle w:val="ConsPlusNonformat0"/>
        <w:jc w:val="both"/>
      </w:pPr>
      <w:r>
        <w:t>Исполнитель</w:t>
      </w:r>
    </w:p>
    <w:p w:rsidR="00075E3C" w:rsidRDefault="003C7E17">
      <w:pPr>
        <w:pStyle w:val="ConsPlusNonformat0"/>
        <w:jc w:val="both"/>
      </w:pPr>
      <w:r>
        <w:t>______________ /_________________________/</w:t>
      </w:r>
    </w:p>
    <w:p w:rsidR="00075E3C" w:rsidRDefault="003C7E17">
      <w:pPr>
        <w:pStyle w:val="ConsPlusNonformat0"/>
        <w:jc w:val="both"/>
      </w:pPr>
      <w:r>
        <w:t xml:space="preserve">                  (расшифровка подписи)</w:t>
      </w:r>
    </w:p>
    <w:p w:rsidR="00075E3C" w:rsidRDefault="00075E3C">
      <w:pPr>
        <w:pStyle w:val="ConsPlusNonformat0"/>
        <w:jc w:val="both"/>
      </w:pPr>
    </w:p>
    <w:p w:rsidR="00075E3C" w:rsidRDefault="003C7E17">
      <w:pPr>
        <w:pStyle w:val="ConsPlusNonformat0"/>
        <w:jc w:val="both"/>
      </w:pPr>
      <w:r>
        <w:t>М.П. (при наличии)</w:t>
      </w:r>
    </w:p>
    <w:p w:rsidR="00075E3C" w:rsidRDefault="00075E3C">
      <w:pPr>
        <w:pStyle w:val="ConsPlusNonformat0"/>
        <w:jc w:val="both"/>
      </w:pPr>
    </w:p>
    <w:p w:rsidR="00075E3C" w:rsidRDefault="003C7E17">
      <w:pPr>
        <w:pStyle w:val="ConsPlusNonformat0"/>
        <w:jc w:val="both"/>
      </w:pPr>
      <w:r>
        <w:t>"__" ___________ 20__ г.</w:t>
      </w:r>
    </w:p>
    <w:p w:rsidR="00075E3C" w:rsidRDefault="00075E3C">
      <w:pPr>
        <w:pStyle w:val="ConsPlusNormal0"/>
        <w:jc w:val="both"/>
      </w:pPr>
    </w:p>
    <w:p w:rsidR="00075E3C" w:rsidRDefault="00075E3C">
      <w:pPr>
        <w:pStyle w:val="ConsPlusNormal0"/>
        <w:jc w:val="both"/>
      </w:pPr>
    </w:p>
    <w:p w:rsidR="00075E3C" w:rsidRDefault="00075E3C">
      <w:pPr>
        <w:pStyle w:val="ConsPlusNormal0"/>
        <w:pBdr>
          <w:bottom w:val="single" w:sz="6" w:space="0" w:color="auto"/>
        </w:pBdr>
        <w:spacing w:before="100" w:after="100"/>
        <w:jc w:val="both"/>
        <w:rPr>
          <w:sz w:val="2"/>
          <w:szCs w:val="2"/>
        </w:rPr>
      </w:pPr>
    </w:p>
    <w:sectPr w:rsidR="00075E3C" w:rsidSect="00075E3C">
      <w:headerReference w:type="default" r:id="rId65"/>
      <w:footerReference w:type="default" r:id="rId66"/>
      <w:headerReference w:type="first" r:id="rId67"/>
      <w:footerReference w:type="first" r:id="rId68"/>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3C" w:rsidRDefault="00075E3C" w:rsidP="00075E3C">
      <w:r>
        <w:separator/>
      </w:r>
    </w:p>
  </w:endnote>
  <w:endnote w:type="continuationSeparator" w:id="0">
    <w:p w:rsidR="00075E3C" w:rsidRDefault="00075E3C" w:rsidP="00075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C" w:rsidRDefault="00075E3C">
    <w:pPr>
      <w:pStyle w:val="ConsPlusNormal0"/>
      <w:pBdr>
        <w:bottom w:val="single" w:sz="12" w:space="0" w:color="auto"/>
      </w:pBd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C" w:rsidRDefault="00075E3C">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075E3C">
      <w:trPr>
        <w:trHeight w:hRule="exact" w:val="1170"/>
      </w:trPr>
      <w:tc>
        <w:tcPr>
          <w:tcW w:w="1650" w:type="pct"/>
          <w:vAlign w:val="center"/>
        </w:tcPr>
        <w:p w:rsidR="00075E3C" w:rsidRDefault="00075E3C">
          <w:pPr>
            <w:pStyle w:val="ConsPlusNormal0"/>
          </w:pPr>
        </w:p>
      </w:tc>
      <w:tc>
        <w:tcPr>
          <w:tcW w:w="1700" w:type="pct"/>
          <w:vAlign w:val="center"/>
        </w:tcPr>
        <w:p w:rsidR="00075E3C" w:rsidRDefault="00075E3C">
          <w:pPr>
            <w:pStyle w:val="ConsPlusNormal0"/>
            <w:jc w:val="center"/>
          </w:pPr>
        </w:p>
      </w:tc>
      <w:tc>
        <w:tcPr>
          <w:tcW w:w="1650" w:type="pct"/>
          <w:vAlign w:val="center"/>
        </w:tcPr>
        <w:p w:rsidR="00075E3C" w:rsidRDefault="00075E3C">
          <w:pPr>
            <w:pStyle w:val="ConsPlusNormal0"/>
          </w:pPr>
        </w:p>
      </w:tc>
    </w:tr>
  </w:tbl>
  <w:p w:rsidR="00075E3C" w:rsidRDefault="003C7E17">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C" w:rsidRDefault="00075E3C">
    <w:pPr>
      <w:pStyle w:val="ConsPlusNormal0"/>
      <w:pBdr>
        <w:bottom w:val="single" w:sz="12" w:space="0" w:color="auto"/>
      </w:pBdr>
      <w:rPr>
        <w:sz w:val="2"/>
        <w:szCs w:val="2"/>
      </w:rPr>
    </w:pPr>
  </w:p>
  <w:tbl>
    <w:tblPr>
      <w:tblW w:w="5000" w:type="pct"/>
      <w:tblCellMar>
        <w:left w:w="40" w:type="dxa"/>
        <w:right w:w="40" w:type="dxa"/>
      </w:tblCellMar>
      <w:tblLook w:val="04A0"/>
    </w:tblPr>
    <w:tblGrid>
      <w:gridCol w:w="5321"/>
      <w:gridCol w:w="5482"/>
      <w:gridCol w:w="5321"/>
    </w:tblGrid>
    <w:tr w:rsidR="00075E3C">
      <w:trPr>
        <w:trHeight w:hRule="exact" w:val="1170"/>
      </w:trPr>
      <w:tc>
        <w:tcPr>
          <w:tcW w:w="1650" w:type="pct"/>
          <w:vAlign w:val="center"/>
        </w:tcPr>
        <w:p w:rsidR="00075E3C" w:rsidRDefault="00075E3C">
          <w:pPr>
            <w:pStyle w:val="ConsPlusNormal0"/>
          </w:pPr>
        </w:p>
      </w:tc>
      <w:tc>
        <w:tcPr>
          <w:tcW w:w="1700" w:type="pct"/>
          <w:vAlign w:val="center"/>
        </w:tcPr>
        <w:p w:rsidR="00075E3C" w:rsidRDefault="00075E3C">
          <w:pPr>
            <w:pStyle w:val="ConsPlusNormal0"/>
            <w:jc w:val="center"/>
          </w:pPr>
        </w:p>
      </w:tc>
      <w:tc>
        <w:tcPr>
          <w:tcW w:w="1650" w:type="pct"/>
          <w:vAlign w:val="center"/>
        </w:tcPr>
        <w:p w:rsidR="00075E3C" w:rsidRDefault="00075E3C">
          <w:pPr>
            <w:pStyle w:val="ConsPlusNormal0"/>
          </w:pPr>
        </w:p>
      </w:tc>
    </w:tr>
  </w:tbl>
  <w:p w:rsidR="00075E3C" w:rsidRDefault="003C7E17">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C" w:rsidRDefault="00075E3C">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75E3C">
      <w:trPr>
        <w:trHeight w:hRule="exact" w:val="1663"/>
      </w:trPr>
      <w:tc>
        <w:tcPr>
          <w:tcW w:w="1650" w:type="pct"/>
          <w:vAlign w:val="center"/>
        </w:tcPr>
        <w:p w:rsidR="00075E3C" w:rsidRDefault="00075E3C">
          <w:pPr>
            <w:pStyle w:val="ConsPlusNormal0"/>
          </w:pPr>
        </w:p>
      </w:tc>
      <w:tc>
        <w:tcPr>
          <w:tcW w:w="1700" w:type="pct"/>
          <w:vAlign w:val="center"/>
        </w:tcPr>
        <w:p w:rsidR="00075E3C" w:rsidRDefault="00075E3C">
          <w:pPr>
            <w:pStyle w:val="ConsPlusNormal0"/>
            <w:jc w:val="center"/>
          </w:pPr>
        </w:p>
      </w:tc>
      <w:tc>
        <w:tcPr>
          <w:tcW w:w="1650" w:type="pct"/>
          <w:vAlign w:val="center"/>
        </w:tcPr>
        <w:p w:rsidR="00075E3C" w:rsidRDefault="00075E3C">
          <w:pPr>
            <w:pStyle w:val="ConsPlusNormal0"/>
          </w:pPr>
        </w:p>
      </w:tc>
    </w:tr>
  </w:tbl>
  <w:p w:rsidR="00075E3C" w:rsidRDefault="003C7E17">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C" w:rsidRDefault="00075E3C">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75E3C">
      <w:trPr>
        <w:trHeight w:hRule="exact" w:val="1663"/>
      </w:trPr>
      <w:tc>
        <w:tcPr>
          <w:tcW w:w="1650" w:type="pct"/>
          <w:vAlign w:val="center"/>
        </w:tcPr>
        <w:p w:rsidR="00075E3C" w:rsidRDefault="00075E3C">
          <w:pPr>
            <w:pStyle w:val="ConsPlusNormal0"/>
          </w:pPr>
        </w:p>
      </w:tc>
      <w:tc>
        <w:tcPr>
          <w:tcW w:w="1700" w:type="pct"/>
          <w:vAlign w:val="center"/>
        </w:tcPr>
        <w:p w:rsidR="00075E3C" w:rsidRDefault="00075E3C">
          <w:pPr>
            <w:pStyle w:val="ConsPlusNormal0"/>
            <w:jc w:val="center"/>
          </w:pPr>
        </w:p>
      </w:tc>
      <w:tc>
        <w:tcPr>
          <w:tcW w:w="1650" w:type="pct"/>
          <w:vAlign w:val="center"/>
        </w:tcPr>
        <w:p w:rsidR="00075E3C" w:rsidRDefault="00075E3C">
          <w:pPr>
            <w:pStyle w:val="ConsPlusNormal0"/>
          </w:pPr>
        </w:p>
      </w:tc>
    </w:tr>
  </w:tbl>
  <w:p w:rsidR="00075E3C" w:rsidRDefault="003C7E17">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3C" w:rsidRDefault="00075E3C" w:rsidP="00075E3C">
      <w:r>
        <w:separator/>
      </w:r>
    </w:p>
  </w:footnote>
  <w:footnote w:type="continuationSeparator" w:id="0">
    <w:p w:rsidR="00075E3C" w:rsidRDefault="00075E3C" w:rsidP="00075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075E3C" w:rsidTr="003C7E17">
      <w:trPr>
        <w:trHeight w:hRule="exact" w:val="284"/>
      </w:trPr>
      <w:tc>
        <w:tcPr>
          <w:tcW w:w="2700" w:type="pct"/>
          <w:vAlign w:val="center"/>
        </w:tcPr>
        <w:p w:rsidR="00075E3C" w:rsidRDefault="00075E3C">
          <w:pPr>
            <w:pStyle w:val="ConsPlusNormal0"/>
            <w:rPr>
              <w:rFonts w:ascii="Tahoma" w:hAnsi="Tahoma" w:cs="Tahoma"/>
            </w:rPr>
          </w:pPr>
        </w:p>
      </w:tc>
      <w:tc>
        <w:tcPr>
          <w:tcW w:w="2300" w:type="pct"/>
          <w:vAlign w:val="center"/>
        </w:tcPr>
        <w:p w:rsidR="00075E3C" w:rsidRDefault="00075E3C">
          <w:pPr>
            <w:pStyle w:val="ConsPlusNormal0"/>
            <w:rPr>
              <w:rFonts w:ascii="Tahoma" w:hAnsi="Tahoma" w:cs="Tahoma"/>
            </w:rPr>
          </w:pPr>
        </w:p>
      </w:tc>
    </w:tr>
  </w:tbl>
  <w:p w:rsidR="00075E3C" w:rsidRDefault="00075E3C">
    <w:pPr>
      <w:pStyle w:val="ConsPlusNormal0"/>
      <w:pBdr>
        <w:bottom w:val="single" w:sz="12" w:space="0" w:color="auto"/>
      </w:pBdr>
      <w:rPr>
        <w:sz w:val="2"/>
        <w:szCs w:val="2"/>
      </w:rPr>
    </w:pPr>
  </w:p>
  <w:p w:rsidR="00075E3C" w:rsidRDefault="00075E3C">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8707"/>
      <w:gridCol w:w="7417"/>
    </w:tblGrid>
    <w:tr w:rsidR="00075E3C">
      <w:trPr>
        <w:trHeight w:hRule="exact" w:val="1190"/>
      </w:trPr>
      <w:tc>
        <w:tcPr>
          <w:tcW w:w="2700" w:type="pct"/>
          <w:vAlign w:val="center"/>
        </w:tcPr>
        <w:p w:rsidR="00075E3C" w:rsidRDefault="00075E3C">
          <w:pPr>
            <w:pStyle w:val="ConsPlusNormal0"/>
            <w:rPr>
              <w:rFonts w:ascii="Tahoma" w:hAnsi="Tahoma" w:cs="Tahoma"/>
            </w:rPr>
          </w:pPr>
        </w:p>
      </w:tc>
      <w:tc>
        <w:tcPr>
          <w:tcW w:w="2300" w:type="pct"/>
          <w:vAlign w:val="center"/>
        </w:tcPr>
        <w:p w:rsidR="00075E3C" w:rsidRDefault="00075E3C">
          <w:pPr>
            <w:pStyle w:val="ConsPlusNormal0"/>
            <w:rPr>
              <w:rFonts w:ascii="Tahoma" w:hAnsi="Tahoma" w:cs="Tahoma"/>
            </w:rPr>
          </w:pPr>
        </w:p>
      </w:tc>
    </w:tr>
  </w:tbl>
  <w:p w:rsidR="00075E3C" w:rsidRDefault="00075E3C">
    <w:pPr>
      <w:pStyle w:val="ConsPlusNormal0"/>
      <w:pBdr>
        <w:bottom w:val="single" w:sz="12" w:space="0" w:color="auto"/>
      </w:pBdr>
      <w:rPr>
        <w:sz w:val="2"/>
        <w:szCs w:val="2"/>
      </w:rPr>
    </w:pPr>
  </w:p>
  <w:p w:rsidR="00075E3C" w:rsidRDefault="00075E3C">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8707"/>
      <w:gridCol w:w="7417"/>
    </w:tblGrid>
    <w:tr w:rsidR="00075E3C">
      <w:trPr>
        <w:trHeight w:hRule="exact" w:val="1190"/>
      </w:trPr>
      <w:tc>
        <w:tcPr>
          <w:tcW w:w="2700" w:type="pct"/>
          <w:vAlign w:val="center"/>
        </w:tcPr>
        <w:p w:rsidR="00075E3C" w:rsidRDefault="00075E3C">
          <w:pPr>
            <w:pStyle w:val="ConsPlusNormal0"/>
            <w:rPr>
              <w:rFonts w:ascii="Tahoma" w:hAnsi="Tahoma" w:cs="Tahoma"/>
            </w:rPr>
          </w:pPr>
        </w:p>
      </w:tc>
      <w:tc>
        <w:tcPr>
          <w:tcW w:w="2300" w:type="pct"/>
          <w:vAlign w:val="center"/>
        </w:tcPr>
        <w:p w:rsidR="00075E3C" w:rsidRDefault="00075E3C">
          <w:pPr>
            <w:pStyle w:val="ConsPlusNormal0"/>
            <w:rPr>
              <w:rFonts w:ascii="Tahoma" w:hAnsi="Tahoma" w:cs="Tahoma"/>
            </w:rPr>
          </w:pPr>
        </w:p>
      </w:tc>
    </w:tr>
  </w:tbl>
  <w:p w:rsidR="00075E3C" w:rsidRDefault="00075E3C">
    <w:pPr>
      <w:pStyle w:val="ConsPlusNormal0"/>
      <w:pBdr>
        <w:bottom w:val="single" w:sz="12" w:space="0" w:color="auto"/>
      </w:pBdr>
      <w:rPr>
        <w:sz w:val="2"/>
        <w:szCs w:val="2"/>
      </w:rPr>
    </w:pPr>
  </w:p>
  <w:p w:rsidR="00075E3C" w:rsidRDefault="00075E3C">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075E3C">
      <w:trPr>
        <w:trHeight w:hRule="exact" w:val="1683"/>
      </w:trPr>
      <w:tc>
        <w:tcPr>
          <w:tcW w:w="2700" w:type="pct"/>
          <w:vAlign w:val="center"/>
        </w:tcPr>
        <w:p w:rsidR="00075E3C" w:rsidRDefault="00075E3C">
          <w:pPr>
            <w:pStyle w:val="ConsPlusNormal0"/>
            <w:rPr>
              <w:rFonts w:ascii="Tahoma" w:hAnsi="Tahoma" w:cs="Tahoma"/>
            </w:rPr>
          </w:pPr>
        </w:p>
      </w:tc>
      <w:tc>
        <w:tcPr>
          <w:tcW w:w="2300" w:type="pct"/>
          <w:vAlign w:val="center"/>
        </w:tcPr>
        <w:p w:rsidR="00075E3C" w:rsidRDefault="00075E3C">
          <w:pPr>
            <w:pStyle w:val="ConsPlusNormal0"/>
            <w:rPr>
              <w:rFonts w:ascii="Tahoma" w:hAnsi="Tahoma" w:cs="Tahoma"/>
            </w:rPr>
          </w:pPr>
        </w:p>
      </w:tc>
    </w:tr>
  </w:tbl>
  <w:p w:rsidR="00075E3C" w:rsidRDefault="00075E3C">
    <w:pPr>
      <w:pStyle w:val="ConsPlusNormal0"/>
      <w:pBdr>
        <w:bottom w:val="single" w:sz="12" w:space="0" w:color="auto"/>
      </w:pBdr>
      <w:rPr>
        <w:sz w:val="2"/>
        <w:szCs w:val="2"/>
      </w:rPr>
    </w:pPr>
  </w:p>
  <w:p w:rsidR="00075E3C" w:rsidRDefault="00075E3C">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075E3C">
      <w:trPr>
        <w:trHeight w:hRule="exact" w:val="1683"/>
      </w:trPr>
      <w:tc>
        <w:tcPr>
          <w:tcW w:w="2700" w:type="pct"/>
          <w:vAlign w:val="center"/>
        </w:tcPr>
        <w:p w:rsidR="00075E3C" w:rsidRDefault="00075E3C">
          <w:pPr>
            <w:pStyle w:val="ConsPlusNormal0"/>
            <w:rPr>
              <w:rFonts w:ascii="Tahoma" w:hAnsi="Tahoma" w:cs="Tahoma"/>
            </w:rPr>
          </w:pPr>
        </w:p>
      </w:tc>
      <w:tc>
        <w:tcPr>
          <w:tcW w:w="2300" w:type="pct"/>
          <w:vAlign w:val="center"/>
        </w:tcPr>
        <w:p w:rsidR="00075E3C" w:rsidRDefault="00075E3C">
          <w:pPr>
            <w:pStyle w:val="ConsPlusNormal0"/>
            <w:rPr>
              <w:rFonts w:ascii="Tahoma" w:hAnsi="Tahoma" w:cs="Tahoma"/>
            </w:rPr>
          </w:pPr>
        </w:p>
      </w:tc>
    </w:tr>
  </w:tbl>
  <w:p w:rsidR="00075E3C" w:rsidRDefault="00075E3C">
    <w:pPr>
      <w:pStyle w:val="ConsPlusNormal0"/>
      <w:pBdr>
        <w:bottom w:val="single" w:sz="12" w:space="0" w:color="auto"/>
      </w:pBdr>
      <w:rPr>
        <w:sz w:val="2"/>
        <w:szCs w:val="2"/>
      </w:rPr>
    </w:pPr>
  </w:p>
  <w:p w:rsidR="00075E3C" w:rsidRDefault="00075E3C">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Z9tfCiWiNlbZ4mMizD6vI2VhrM=" w:salt="i771cPx1C7r37h7glui2vw=="/>
  <w:defaultTabStop w:val="708"/>
  <w:characterSpacingControl w:val="doNotCompress"/>
  <w:footnotePr>
    <w:footnote w:id="-1"/>
    <w:footnote w:id="0"/>
  </w:footnotePr>
  <w:endnotePr>
    <w:endnote w:id="-1"/>
    <w:endnote w:id="0"/>
  </w:endnotePr>
  <w:compat>
    <w:useFELayout/>
  </w:compat>
  <w:rsids>
    <w:rsidRoot w:val="00075E3C"/>
    <w:rsid w:val="00075E3C"/>
    <w:rsid w:val="003C7E17"/>
    <w:rsid w:val="00C3053B"/>
    <w:rsid w:val="00D7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E3C"/>
    <w:pPr>
      <w:widowControl w:val="0"/>
      <w:autoSpaceDE w:val="0"/>
      <w:autoSpaceDN w:val="0"/>
    </w:pPr>
    <w:rPr>
      <w:rFonts w:ascii="Times New Roman" w:hAnsi="Times New Roman" w:cs="Times New Roman"/>
      <w:sz w:val="24"/>
    </w:rPr>
  </w:style>
  <w:style w:type="paragraph" w:customStyle="1" w:styleId="ConsPlusNonformat">
    <w:name w:val="ConsPlusNonformat"/>
    <w:rsid w:val="00075E3C"/>
    <w:pPr>
      <w:widowControl w:val="0"/>
      <w:autoSpaceDE w:val="0"/>
      <w:autoSpaceDN w:val="0"/>
    </w:pPr>
    <w:rPr>
      <w:rFonts w:ascii="Courier New" w:hAnsi="Courier New" w:cs="Courier New"/>
      <w:sz w:val="20"/>
    </w:rPr>
  </w:style>
  <w:style w:type="paragraph" w:customStyle="1" w:styleId="ConsPlusTitle">
    <w:name w:val="ConsPlusTitle"/>
    <w:rsid w:val="00075E3C"/>
    <w:pPr>
      <w:widowControl w:val="0"/>
      <w:autoSpaceDE w:val="0"/>
      <w:autoSpaceDN w:val="0"/>
    </w:pPr>
    <w:rPr>
      <w:rFonts w:ascii="Arial" w:hAnsi="Arial" w:cs="Arial"/>
      <w:b/>
      <w:sz w:val="24"/>
    </w:rPr>
  </w:style>
  <w:style w:type="paragraph" w:customStyle="1" w:styleId="ConsPlusCell">
    <w:name w:val="ConsPlusCell"/>
    <w:rsid w:val="00075E3C"/>
    <w:pPr>
      <w:widowControl w:val="0"/>
      <w:autoSpaceDE w:val="0"/>
      <w:autoSpaceDN w:val="0"/>
    </w:pPr>
    <w:rPr>
      <w:rFonts w:ascii="Courier New" w:hAnsi="Courier New" w:cs="Courier New"/>
      <w:sz w:val="20"/>
    </w:rPr>
  </w:style>
  <w:style w:type="paragraph" w:customStyle="1" w:styleId="ConsPlusDocList">
    <w:name w:val="ConsPlusDocList"/>
    <w:rsid w:val="00075E3C"/>
    <w:pPr>
      <w:widowControl w:val="0"/>
      <w:autoSpaceDE w:val="0"/>
      <w:autoSpaceDN w:val="0"/>
    </w:pPr>
    <w:rPr>
      <w:rFonts w:ascii="Tahoma" w:hAnsi="Tahoma" w:cs="Tahoma"/>
      <w:sz w:val="18"/>
    </w:rPr>
  </w:style>
  <w:style w:type="paragraph" w:customStyle="1" w:styleId="ConsPlusTitlePage">
    <w:name w:val="ConsPlusTitlePage"/>
    <w:rsid w:val="00075E3C"/>
    <w:pPr>
      <w:widowControl w:val="0"/>
      <w:autoSpaceDE w:val="0"/>
      <w:autoSpaceDN w:val="0"/>
    </w:pPr>
    <w:rPr>
      <w:rFonts w:ascii="Tahoma" w:hAnsi="Tahoma" w:cs="Tahoma"/>
      <w:sz w:val="20"/>
    </w:rPr>
  </w:style>
  <w:style w:type="paragraph" w:customStyle="1" w:styleId="ConsPlusJurTerm">
    <w:name w:val="ConsPlusJurTerm"/>
    <w:rsid w:val="00075E3C"/>
    <w:pPr>
      <w:widowControl w:val="0"/>
      <w:autoSpaceDE w:val="0"/>
      <w:autoSpaceDN w:val="0"/>
    </w:pPr>
    <w:rPr>
      <w:rFonts w:ascii="Tahoma" w:hAnsi="Tahoma" w:cs="Tahoma"/>
      <w:sz w:val="26"/>
    </w:rPr>
  </w:style>
  <w:style w:type="paragraph" w:customStyle="1" w:styleId="ConsPlusTextList">
    <w:name w:val="ConsPlusTextList"/>
    <w:rsid w:val="00075E3C"/>
    <w:pPr>
      <w:widowControl w:val="0"/>
      <w:autoSpaceDE w:val="0"/>
      <w:autoSpaceDN w:val="0"/>
    </w:pPr>
    <w:rPr>
      <w:rFonts w:ascii="Times New Roman" w:hAnsi="Times New Roman" w:cs="Times New Roman"/>
      <w:sz w:val="24"/>
    </w:rPr>
  </w:style>
  <w:style w:type="paragraph" w:customStyle="1" w:styleId="ConsPlusTextList0">
    <w:name w:val="ConsPlusTextList"/>
    <w:rsid w:val="00075E3C"/>
    <w:pPr>
      <w:widowControl w:val="0"/>
      <w:autoSpaceDE w:val="0"/>
      <w:autoSpaceDN w:val="0"/>
    </w:pPr>
    <w:rPr>
      <w:rFonts w:ascii="Times New Roman" w:hAnsi="Times New Roman" w:cs="Times New Roman"/>
      <w:sz w:val="24"/>
    </w:rPr>
  </w:style>
  <w:style w:type="paragraph" w:customStyle="1" w:styleId="ConsPlusNormal0">
    <w:name w:val="ConsPlusNormal"/>
    <w:rsid w:val="00075E3C"/>
    <w:pPr>
      <w:widowControl w:val="0"/>
      <w:autoSpaceDE w:val="0"/>
      <w:autoSpaceDN w:val="0"/>
    </w:pPr>
    <w:rPr>
      <w:rFonts w:ascii="Times New Roman" w:hAnsi="Times New Roman" w:cs="Times New Roman"/>
      <w:sz w:val="24"/>
    </w:rPr>
  </w:style>
  <w:style w:type="paragraph" w:customStyle="1" w:styleId="ConsPlusNonformat0">
    <w:name w:val="ConsPlusNonformat"/>
    <w:rsid w:val="00075E3C"/>
    <w:pPr>
      <w:widowControl w:val="0"/>
      <w:autoSpaceDE w:val="0"/>
      <w:autoSpaceDN w:val="0"/>
    </w:pPr>
    <w:rPr>
      <w:rFonts w:ascii="Courier New" w:hAnsi="Courier New" w:cs="Courier New"/>
      <w:sz w:val="20"/>
    </w:rPr>
  </w:style>
  <w:style w:type="paragraph" w:customStyle="1" w:styleId="ConsPlusTitle0">
    <w:name w:val="ConsPlusTitle"/>
    <w:rsid w:val="00075E3C"/>
    <w:pPr>
      <w:widowControl w:val="0"/>
      <w:autoSpaceDE w:val="0"/>
      <w:autoSpaceDN w:val="0"/>
    </w:pPr>
    <w:rPr>
      <w:rFonts w:ascii="Arial" w:hAnsi="Arial" w:cs="Arial"/>
      <w:b/>
      <w:sz w:val="24"/>
    </w:rPr>
  </w:style>
  <w:style w:type="paragraph" w:customStyle="1" w:styleId="ConsPlusCell0">
    <w:name w:val="ConsPlusCell"/>
    <w:rsid w:val="00075E3C"/>
    <w:pPr>
      <w:widowControl w:val="0"/>
      <w:autoSpaceDE w:val="0"/>
      <w:autoSpaceDN w:val="0"/>
    </w:pPr>
    <w:rPr>
      <w:rFonts w:ascii="Courier New" w:hAnsi="Courier New" w:cs="Courier New"/>
      <w:sz w:val="20"/>
    </w:rPr>
  </w:style>
  <w:style w:type="paragraph" w:customStyle="1" w:styleId="ConsPlusDocList0">
    <w:name w:val="ConsPlusDocList"/>
    <w:rsid w:val="00075E3C"/>
    <w:pPr>
      <w:widowControl w:val="0"/>
      <w:autoSpaceDE w:val="0"/>
      <w:autoSpaceDN w:val="0"/>
    </w:pPr>
    <w:rPr>
      <w:rFonts w:ascii="Tahoma" w:hAnsi="Tahoma" w:cs="Tahoma"/>
      <w:sz w:val="18"/>
    </w:rPr>
  </w:style>
  <w:style w:type="paragraph" w:customStyle="1" w:styleId="ConsPlusTitlePage0">
    <w:name w:val="ConsPlusTitlePage"/>
    <w:rsid w:val="00075E3C"/>
    <w:pPr>
      <w:widowControl w:val="0"/>
      <w:autoSpaceDE w:val="0"/>
      <w:autoSpaceDN w:val="0"/>
    </w:pPr>
    <w:rPr>
      <w:rFonts w:ascii="Tahoma" w:hAnsi="Tahoma" w:cs="Tahoma"/>
      <w:sz w:val="20"/>
    </w:rPr>
  </w:style>
  <w:style w:type="paragraph" w:customStyle="1" w:styleId="ConsPlusJurTerm0">
    <w:name w:val="ConsPlusJurTerm"/>
    <w:rsid w:val="00075E3C"/>
    <w:pPr>
      <w:widowControl w:val="0"/>
      <w:autoSpaceDE w:val="0"/>
      <w:autoSpaceDN w:val="0"/>
    </w:pPr>
    <w:rPr>
      <w:rFonts w:ascii="Tahoma" w:hAnsi="Tahoma" w:cs="Tahoma"/>
      <w:sz w:val="26"/>
    </w:rPr>
  </w:style>
  <w:style w:type="paragraph" w:customStyle="1" w:styleId="ConsPlusTextList1">
    <w:name w:val="ConsPlusTextList"/>
    <w:rsid w:val="00075E3C"/>
    <w:pPr>
      <w:widowControl w:val="0"/>
      <w:autoSpaceDE w:val="0"/>
      <w:autoSpaceDN w:val="0"/>
    </w:pPr>
    <w:rPr>
      <w:rFonts w:ascii="Times New Roman" w:hAnsi="Times New Roman" w:cs="Times New Roman"/>
      <w:sz w:val="24"/>
    </w:rPr>
  </w:style>
  <w:style w:type="paragraph" w:customStyle="1" w:styleId="ConsPlusTextList2">
    <w:name w:val="ConsPlusTextList"/>
    <w:rsid w:val="00075E3C"/>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3C7E17"/>
    <w:rPr>
      <w:rFonts w:ascii="Tahoma" w:hAnsi="Tahoma" w:cs="Tahoma"/>
      <w:sz w:val="16"/>
      <w:szCs w:val="16"/>
    </w:rPr>
  </w:style>
  <w:style w:type="character" w:customStyle="1" w:styleId="a4">
    <w:name w:val="Текст выноски Знак"/>
    <w:basedOn w:val="a0"/>
    <w:link w:val="a3"/>
    <w:uiPriority w:val="99"/>
    <w:semiHidden/>
    <w:rsid w:val="003C7E17"/>
    <w:rPr>
      <w:rFonts w:ascii="Tahoma" w:hAnsi="Tahoma" w:cs="Tahoma"/>
      <w:sz w:val="16"/>
      <w:szCs w:val="16"/>
    </w:rPr>
  </w:style>
  <w:style w:type="paragraph" w:styleId="a5">
    <w:name w:val="header"/>
    <w:basedOn w:val="a"/>
    <w:link w:val="a6"/>
    <w:uiPriority w:val="99"/>
    <w:semiHidden/>
    <w:unhideWhenUsed/>
    <w:rsid w:val="003C7E17"/>
    <w:pPr>
      <w:tabs>
        <w:tab w:val="center" w:pos="4677"/>
        <w:tab w:val="right" w:pos="9355"/>
      </w:tabs>
    </w:pPr>
  </w:style>
  <w:style w:type="character" w:customStyle="1" w:styleId="a6">
    <w:name w:val="Верхний колонтитул Знак"/>
    <w:basedOn w:val="a0"/>
    <w:link w:val="a5"/>
    <w:uiPriority w:val="99"/>
    <w:semiHidden/>
    <w:rsid w:val="003C7E17"/>
  </w:style>
  <w:style w:type="paragraph" w:styleId="a7">
    <w:name w:val="footer"/>
    <w:basedOn w:val="a"/>
    <w:link w:val="a8"/>
    <w:uiPriority w:val="99"/>
    <w:semiHidden/>
    <w:unhideWhenUsed/>
    <w:rsid w:val="003C7E17"/>
    <w:pPr>
      <w:tabs>
        <w:tab w:val="center" w:pos="4677"/>
        <w:tab w:val="right" w:pos="9355"/>
      </w:tabs>
    </w:pPr>
  </w:style>
  <w:style w:type="character" w:customStyle="1" w:styleId="a8">
    <w:name w:val="Нижний колонтитул Знак"/>
    <w:basedOn w:val="a0"/>
    <w:link w:val="a7"/>
    <w:uiPriority w:val="99"/>
    <w:semiHidden/>
    <w:rsid w:val="003C7E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8882&amp;date=01.04.2025&amp;dst=100010&amp;field=134" TargetMode="External"/><Relationship Id="rId18" Type="http://schemas.openxmlformats.org/officeDocument/2006/relationships/hyperlink" Target="https://login.consultant.ru/link/?req=doc&amp;base=LAW&amp;n=308882&amp;date=01.04.2025&amp;dst=100014&amp;field=134" TargetMode="External"/><Relationship Id="rId26" Type="http://schemas.openxmlformats.org/officeDocument/2006/relationships/hyperlink" Target="https://login.consultant.ru/link/?req=doc&amp;base=LAW&amp;n=312219&amp;date=01.04.2025&amp;dst=100258&amp;field=134" TargetMode="External"/><Relationship Id="rId39" Type="http://schemas.openxmlformats.org/officeDocument/2006/relationships/hyperlink" Target="https://login.consultant.ru/link/?req=doc&amp;base=LAW&amp;n=308882&amp;date=01.04.2025&amp;dst=100043&amp;field=134" TargetMode="External"/><Relationship Id="rId21" Type="http://schemas.openxmlformats.org/officeDocument/2006/relationships/hyperlink" Target="https://login.consultant.ru/link/?req=doc&amp;base=LAW&amp;n=308882&amp;date=01.04.2025&amp;dst=100018&amp;field=134" TargetMode="External"/><Relationship Id="rId34" Type="http://schemas.openxmlformats.org/officeDocument/2006/relationships/hyperlink" Target="https://login.consultant.ru/link/?req=doc&amp;base=LAW&amp;n=489673&amp;date=01.04.2025&amp;dst=100004&amp;field=134" TargetMode="External"/><Relationship Id="rId42" Type="http://schemas.openxmlformats.org/officeDocument/2006/relationships/hyperlink" Target="https://login.consultant.ru/link/?req=doc&amp;base=LAW&amp;n=308882&amp;date=01.04.2025&amp;dst=100052&amp;field=134" TargetMode="External"/><Relationship Id="rId47" Type="http://schemas.openxmlformats.org/officeDocument/2006/relationships/hyperlink" Target="https://login.consultant.ru/link/?req=doc&amp;base=LAW&amp;n=308882&amp;date=01.04.2025&amp;dst=100059&amp;field=134" TargetMode="External"/><Relationship Id="rId50" Type="http://schemas.openxmlformats.org/officeDocument/2006/relationships/hyperlink" Target="https://login.consultant.ru/link/?req=doc&amp;base=LAW&amp;n=308882&amp;date=01.04.2025&amp;dst=100062&amp;field=134" TargetMode="External"/><Relationship Id="rId55" Type="http://schemas.openxmlformats.org/officeDocument/2006/relationships/hyperlink" Target="https://login.consultant.ru/link/?req=doc&amp;base=LAW&amp;n=308882&amp;date=01.04.2025&amp;dst=100064&amp;field=134" TargetMode="External"/><Relationship Id="rId63" Type="http://schemas.openxmlformats.org/officeDocument/2006/relationships/hyperlink" Target="https://login.consultant.ru/link/?req=doc&amp;base=LAW&amp;n=363122&amp;date=01.04.2025&amp;dst=100015&amp;field=134" TargetMode="External"/><Relationship Id="rId68" Type="http://schemas.openxmlformats.org/officeDocument/2006/relationships/footer" Target="footer5.xml"/><Relationship Id="rId7" Type="http://schemas.openxmlformats.org/officeDocument/2006/relationships/hyperlink" Target="https://login.consultant.ru/link/?req=doc&amp;base=LAW&amp;n=404848&amp;date=01.04.2025&amp;dst=100041&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08882&amp;date=01.04.2025&amp;dst=100006&amp;field=134" TargetMode="External"/><Relationship Id="rId29" Type="http://schemas.openxmlformats.org/officeDocument/2006/relationships/hyperlink" Target="https://login.consultant.ru/link/?req=doc&amp;base=LAW&amp;n=308882&amp;date=01.04.2025&amp;dst=10002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08882&amp;date=01.04.2025&amp;dst=100005&amp;field=134" TargetMode="External"/><Relationship Id="rId11" Type="http://schemas.openxmlformats.org/officeDocument/2006/relationships/hyperlink" Target="https://login.consultant.ru/link/?req=doc&amp;base=LAW&amp;n=322723&amp;date=01.04.2025&amp;dst=100024&amp;field=134" TargetMode="External"/><Relationship Id="rId24" Type="http://schemas.openxmlformats.org/officeDocument/2006/relationships/hyperlink" Target="https://login.consultant.ru/link/?req=doc&amp;base=LAW&amp;n=500702&amp;date=01.04.2025" TargetMode="External"/><Relationship Id="rId32" Type="http://schemas.openxmlformats.org/officeDocument/2006/relationships/hyperlink" Target="https://login.consultant.ru/link/?req=doc&amp;base=LAW&amp;n=308882&amp;date=01.04.2025&amp;dst=100024&amp;field=134" TargetMode="External"/><Relationship Id="rId37" Type="http://schemas.openxmlformats.org/officeDocument/2006/relationships/hyperlink" Target="https://login.consultant.ru/link/?req=doc&amp;base=LAW&amp;n=308882&amp;date=01.04.2025&amp;dst=100031&amp;field=134" TargetMode="External"/><Relationship Id="rId40" Type="http://schemas.openxmlformats.org/officeDocument/2006/relationships/hyperlink" Target="https://login.consultant.ru/link/?req=doc&amp;base=LAW&amp;n=308882&amp;date=01.04.2025&amp;dst=100047&amp;field=134" TargetMode="External"/><Relationship Id="rId45" Type="http://schemas.openxmlformats.org/officeDocument/2006/relationships/hyperlink" Target="https://login.consultant.ru/link/?req=doc&amp;base=LAW&amp;n=308882&amp;date=01.04.2025&amp;dst=100055&amp;field=134" TargetMode="External"/><Relationship Id="rId53" Type="http://schemas.openxmlformats.org/officeDocument/2006/relationships/hyperlink" Target="https://login.consultant.ru/link/?req=doc&amp;base=LAW&amp;n=190647&amp;date=01.04.2025&amp;dst=100025&amp;field=134" TargetMode="External"/><Relationship Id="rId58" Type="http://schemas.openxmlformats.org/officeDocument/2006/relationships/header" Target="header2.xml"/><Relationship Id="rId66"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hyperlink" Target="https://login.consultant.ru/link/?req=doc&amp;base=LAW&amp;n=308882&amp;date=01.04.2025&amp;dst=100013&amp;field=134" TargetMode="External"/><Relationship Id="rId23" Type="http://schemas.openxmlformats.org/officeDocument/2006/relationships/hyperlink" Target="https://login.consultant.ru/link/?req=doc&amp;base=LAW&amp;n=322723&amp;date=01.04.2025&amp;dst=100026&amp;field=134" TargetMode="External"/><Relationship Id="rId28" Type="http://schemas.openxmlformats.org/officeDocument/2006/relationships/hyperlink" Target="https://login.consultant.ru/link/?req=doc&amp;base=LAW&amp;n=308882&amp;date=01.04.2025&amp;dst=100022&amp;field=134" TargetMode="External"/><Relationship Id="rId36" Type="http://schemas.openxmlformats.org/officeDocument/2006/relationships/hyperlink" Target="https://login.consultant.ru/link/?req=doc&amp;base=LAW&amp;n=489673&amp;date=01.04.2025&amp;dst=100004&amp;field=134" TargetMode="External"/><Relationship Id="rId49" Type="http://schemas.openxmlformats.org/officeDocument/2006/relationships/hyperlink" Target="https://login.consultant.ru/link/?req=doc&amp;base=LAW&amp;n=308882&amp;date=01.04.2025&amp;dst=100060&amp;field=134" TargetMode="External"/><Relationship Id="rId57" Type="http://schemas.openxmlformats.org/officeDocument/2006/relationships/footer" Target="footer1.xml"/><Relationship Id="rId61" Type="http://schemas.openxmlformats.org/officeDocument/2006/relationships/footer" Target="footer3.xml"/><Relationship Id="rId10" Type="http://schemas.openxmlformats.org/officeDocument/2006/relationships/hyperlink" Target="https://login.consultant.ru/link/?req=doc&amp;base=LAW&amp;n=404848&amp;date=01.04.2025&amp;dst=100041&amp;field=134" TargetMode="External"/><Relationship Id="rId19" Type="http://schemas.openxmlformats.org/officeDocument/2006/relationships/hyperlink" Target="https://login.consultant.ru/link/?req=doc&amp;base=LAW&amp;n=308882&amp;date=01.04.2025&amp;dst=100015&amp;field=134" TargetMode="External"/><Relationship Id="rId31" Type="http://schemas.openxmlformats.org/officeDocument/2006/relationships/hyperlink" Target="https://login.consultant.ru/link/?req=doc&amp;base=LAW&amp;n=404848&amp;date=01.04.2025&amp;dst=100041&amp;field=134" TargetMode="External"/><Relationship Id="rId44" Type="http://schemas.openxmlformats.org/officeDocument/2006/relationships/hyperlink" Target="https://login.consultant.ru/link/?req=doc&amp;base=LAW&amp;n=308882&amp;date=01.04.2025&amp;dst=100054&amp;field=134" TargetMode="External"/><Relationship Id="rId52" Type="http://schemas.openxmlformats.org/officeDocument/2006/relationships/hyperlink" Target="https://login.consultant.ru/link/?req=doc&amp;base=LAW&amp;n=12453&amp;date=01.04.2025&amp;dst=100163&amp;field=134" TargetMode="External"/><Relationship Id="rId60" Type="http://schemas.openxmlformats.org/officeDocument/2006/relationships/header" Target="header3.xml"/><Relationship Id="rId65"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login.consultant.ru/link/?req=doc&amp;base=LAW&amp;n=308882&amp;date=01.04.2025&amp;dst=100005&amp;field=134" TargetMode="External"/><Relationship Id="rId14" Type="http://schemas.openxmlformats.org/officeDocument/2006/relationships/hyperlink" Target="https://login.consultant.ru/link/?req=doc&amp;base=LAW&amp;n=93375&amp;date=01.04.2025&amp;dst=100002&amp;field=134" TargetMode="External"/><Relationship Id="rId22" Type="http://schemas.openxmlformats.org/officeDocument/2006/relationships/hyperlink" Target="https://login.consultant.ru/link/?req=doc&amp;base=LAW&amp;n=308882&amp;date=01.04.2025&amp;dst=100019&amp;field=134" TargetMode="External"/><Relationship Id="rId27" Type="http://schemas.openxmlformats.org/officeDocument/2006/relationships/hyperlink" Target="https://login.consultant.ru/link/?req=doc&amp;base=LAW&amp;n=308882&amp;date=01.04.2025&amp;dst=100021&amp;field=134" TargetMode="External"/><Relationship Id="rId30" Type="http://schemas.openxmlformats.org/officeDocument/2006/relationships/hyperlink" Target="https://login.consultant.ru/link/?req=doc&amp;base=LAW&amp;n=353913&amp;date=01.04.2025&amp;dst=100005&amp;field=134" TargetMode="External"/><Relationship Id="rId35" Type="http://schemas.openxmlformats.org/officeDocument/2006/relationships/hyperlink" Target="https://login.consultant.ru/link/?req=doc&amp;base=LAW&amp;n=308882&amp;date=01.04.2025&amp;dst=100028&amp;field=134" TargetMode="External"/><Relationship Id="rId43" Type="http://schemas.openxmlformats.org/officeDocument/2006/relationships/hyperlink" Target="https://login.consultant.ru/link/?req=doc&amp;base=LAW&amp;n=322723&amp;date=01.04.2025&amp;dst=100027&amp;field=134" TargetMode="External"/><Relationship Id="rId48" Type="http://schemas.openxmlformats.org/officeDocument/2006/relationships/image" Target="media/image1.wmf"/><Relationship Id="rId56" Type="http://schemas.openxmlformats.org/officeDocument/2006/relationships/header" Target="header1.xml"/><Relationship Id="rId64" Type="http://schemas.openxmlformats.org/officeDocument/2006/relationships/hyperlink" Target="https://login.consultant.ru/link/?req=doc&amp;base=LAW&amp;n=308882&amp;date=01.04.2025&amp;dst=100119&amp;field=134" TargetMode="External"/><Relationship Id="rId69" Type="http://schemas.openxmlformats.org/officeDocument/2006/relationships/fontTable" Target="fontTable.xml"/><Relationship Id="rId8" Type="http://schemas.openxmlformats.org/officeDocument/2006/relationships/hyperlink" Target="https://login.consultant.ru/link/?req=doc&amp;base=LAW&amp;n=322723&amp;date=01.04.2025&amp;dst=100024&amp;field=134" TargetMode="External"/><Relationship Id="rId51" Type="http://schemas.openxmlformats.org/officeDocument/2006/relationships/hyperlink" Target="https://login.consultant.ru/link/?req=doc&amp;base=LAW&amp;n=322723&amp;date=01.04.2025&amp;dst=10002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22723&amp;date=01.04.2025&amp;dst=100025&amp;field=134" TargetMode="External"/><Relationship Id="rId17" Type="http://schemas.openxmlformats.org/officeDocument/2006/relationships/hyperlink" Target="https://login.consultant.ru/link/?req=doc&amp;base=LAW&amp;n=308882&amp;date=01.04.2025&amp;dst=100013&amp;field=134" TargetMode="External"/><Relationship Id="rId25" Type="http://schemas.openxmlformats.org/officeDocument/2006/relationships/hyperlink" Target="https://login.consultant.ru/link/?req=doc&amp;base=LAW&amp;n=312219&amp;date=01.04.2025&amp;dst=100138&amp;field=134" TargetMode="External"/><Relationship Id="rId33" Type="http://schemas.openxmlformats.org/officeDocument/2006/relationships/hyperlink" Target="https://login.consultant.ru/link/?req=doc&amp;base=LAW&amp;n=308882&amp;date=01.04.2025&amp;dst=100026&amp;field=134" TargetMode="External"/><Relationship Id="rId38" Type="http://schemas.openxmlformats.org/officeDocument/2006/relationships/hyperlink" Target="https://login.consultant.ru/link/?req=doc&amp;base=LAW&amp;n=312219&amp;date=01.04.2025&amp;dst=100019&amp;field=134" TargetMode="External"/><Relationship Id="rId46" Type="http://schemas.openxmlformats.org/officeDocument/2006/relationships/hyperlink" Target="https://login.consultant.ru/link/?req=doc&amp;base=LAW&amp;n=308882&amp;date=01.04.2025&amp;dst=100057&amp;field=134" TargetMode="External"/><Relationship Id="rId59" Type="http://schemas.openxmlformats.org/officeDocument/2006/relationships/footer" Target="footer2.xml"/><Relationship Id="rId67" Type="http://schemas.openxmlformats.org/officeDocument/2006/relationships/header" Target="header5.xml"/><Relationship Id="rId20" Type="http://schemas.openxmlformats.org/officeDocument/2006/relationships/hyperlink" Target="https://login.consultant.ru/link/?req=doc&amp;base=LAW&amp;n=449813&amp;date=01.04.2025&amp;dst=100016&amp;field=134" TargetMode="External"/><Relationship Id="rId41" Type="http://schemas.openxmlformats.org/officeDocument/2006/relationships/hyperlink" Target="https://login.consultant.ru/link/?req=doc&amp;base=LAW&amp;n=396428&amp;date=01.04.2025&amp;dst=100006&amp;field=134" TargetMode="External"/><Relationship Id="rId54" Type="http://schemas.openxmlformats.org/officeDocument/2006/relationships/hyperlink" Target="https://login.consultant.ru/link/?req=doc&amp;base=LAW&amp;n=197975&amp;date=01.04.2025&amp;dst=101269&amp;field=134" TargetMode="External"/><Relationship Id="rId62" Type="http://schemas.openxmlformats.org/officeDocument/2006/relationships/hyperlink" Target="https://login.consultant.ru/link/?req=doc&amp;base=LAW&amp;n=308882&amp;date=01.04.2025&amp;dst=100117&amp;field=1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16254</Words>
  <Characters>92650</Characters>
  <Application>Microsoft Office Word</Application>
  <DocSecurity>8</DocSecurity>
  <Lines>772</Lines>
  <Paragraphs>217</Paragraphs>
  <ScaleCrop>false</ScaleCrop>
  <Company>КонсультантПлюс Версия 4024.00.50</Company>
  <LinksUpToDate>false</LinksUpToDate>
  <CharactersWithSpaces>108687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30.12.2017 N 1706
(ред. от 13.04.2019)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dc:title>
  <cp:lastModifiedBy>ГКУ</cp:lastModifiedBy>
  <cp:revision>3</cp:revision>
  <dcterms:created xsi:type="dcterms:W3CDTF">2025-04-01T12:09:00Z</dcterms:created>
  <dcterms:modified xsi:type="dcterms:W3CDTF">2025-04-10T11:01:00Z</dcterms:modified>
</cp:coreProperties>
</file>